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3CFF5">
      <w:pPr>
        <w:jc w:val="right"/>
        <w:rPr>
          <w:rFonts w:ascii="Verdana" w:hAnsi="Verdana"/>
          <w:b/>
          <w:bCs/>
          <w:color w:val="00B050"/>
          <w:sz w:val="20"/>
          <w:szCs w:val="20"/>
        </w:rPr>
      </w:pPr>
      <w:bookmarkStart w:id="0" w:name="_GoBack"/>
      <w:bookmarkEnd w:id="0"/>
      <w:r>
        <w:rPr>
          <w:rFonts w:ascii="Verdana" w:hAnsi="Verdana"/>
          <w:b/>
          <w:bCs/>
          <w:color w:val="00B050"/>
          <w:sz w:val="20"/>
          <w:szCs w:val="20"/>
          <w:lang w:eastAsia="ru-RU"/>
        </w:rPr>
        <w:drawing>
          <wp:inline distT="0" distB="0" distL="0" distR="0">
            <wp:extent cx="2268855" cy="818515"/>
            <wp:effectExtent l="0" t="0" r="0" b="63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9978" cy="826430"/>
                    </a:xfrm>
                    <a:prstGeom prst="rect">
                      <a:avLst/>
                    </a:prstGeom>
                  </pic:spPr>
                </pic:pic>
              </a:graphicData>
            </a:graphic>
          </wp:inline>
        </w:drawing>
      </w:r>
    </w:p>
    <w:p w14:paraId="12C948BF">
      <w:pPr>
        <w:jc w:val="right"/>
        <w:rPr>
          <w:rFonts w:ascii="Verdana" w:hAnsi="Verdana"/>
          <w:b/>
          <w:bCs/>
          <w:color w:val="00B050"/>
          <w:sz w:val="20"/>
          <w:szCs w:val="20"/>
        </w:rPr>
      </w:pPr>
    </w:p>
    <w:p w14:paraId="2D6EA362">
      <w:pPr>
        <w:jc w:val="center"/>
        <w:rPr>
          <w:rFonts w:ascii="Verdana" w:hAnsi="Verdana"/>
          <w:b/>
          <w:bCs/>
          <w:color w:val="00B050"/>
          <w:sz w:val="20"/>
          <w:szCs w:val="20"/>
        </w:rPr>
      </w:pPr>
    </w:p>
    <w:p w14:paraId="77B5102F">
      <w:pPr>
        <w:spacing w:after="0"/>
        <w:jc w:val="center"/>
        <w:rPr>
          <w:rFonts w:ascii="Verdana" w:hAnsi="Verdana"/>
          <w:b/>
          <w:bCs/>
          <w:color w:val="00B050"/>
          <w:sz w:val="20"/>
          <w:szCs w:val="20"/>
        </w:rPr>
      </w:pPr>
      <w:r>
        <w:rPr>
          <w:rFonts w:ascii="Verdana" w:hAnsi="Verdana"/>
          <w:b/>
          <w:bCs/>
          <w:color w:val="00B050"/>
          <w:sz w:val="20"/>
          <w:szCs w:val="20"/>
        </w:rPr>
        <w:t>Список потребителей Калининского района, отключаемых с 19.05.2026 по 02.06.2026,</w:t>
      </w:r>
    </w:p>
    <w:p w14:paraId="771BAF12">
      <w:pPr>
        <w:spacing w:after="0"/>
        <w:jc w:val="center"/>
        <w:rPr>
          <w:rFonts w:ascii="Verdana" w:hAnsi="Verdana"/>
          <w:b/>
          <w:bCs/>
          <w:color w:val="00B050"/>
          <w:sz w:val="20"/>
          <w:szCs w:val="20"/>
        </w:rPr>
      </w:pPr>
      <w:r>
        <w:rPr>
          <w:rFonts w:ascii="Verdana" w:hAnsi="Verdana"/>
          <w:b/>
          <w:bCs/>
          <w:color w:val="00B050"/>
          <w:sz w:val="20"/>
          <w:szCs w:val="20"/>
        </w:rPr>
        <w:t xml:space="preserve">в связи с проведением испытаний на прочность и плотность  </w:t>
      </w:r>
    </w:p>
    <w:p w14:paraId="79321FDE">
      <w:pPr>
        <w:spacing w:after="0"/>
        <w:rPr>
          <w:rFonts w:ascii="Verdana" w:hAnsi="Verdana"/>
          <w:b/>
          <w:bCs/>
          <w:color w:val="00B050"/>
          <w:sz w:val="20"/>
          <w:szCs w:val="20"/>
        </w:rPr>
      </w:pPr>
    </w:p>
    <w:tbl>
      <w:tblPr>
        <w:tblStyle w:val="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3"/>
      </w:tblGrid>
      <w:tr w14:paraId="7FB3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3" w:type="dxa"/>
            <w:vAlign w:val="center"/>
          </w:tcPr>
          <w:p w14:paraId="4B5E67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w:t>
            </w:r>
          </w:p>
        </w:tc>
      </w:tr>
      <w:tr w14:paraId="4C80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3" w:type="dxa"/>
          </w:tcPr>
          <w:p w14:paraId="33A7EECD">
            <w:pPr>
              <w:spacing w:after="0" w:line="240" w:lineRule="auto"/>
              <w:rPr>
                <w:rFonts w:ascii="Times New Roman" w:hAnsi="Times New Roman" w:cs="Times New Roman"/>
                <w:sz w:val="24"/>
                <w:szCs w:val="24"/>
              </w:rPr>
            </w:pPr>
            <w:r>
              <w:rPr>
                <w:rFonts w:ascii="Times New Roman" w:hAnsi="Times New Roman" w:cs="Times New Roman"/>
                <w:b/>
                <w:bCs/>
                <w:spacing w:val="-6"/>
                <w:sz w:val="24"/>
                <w:szCs w:val="24"/>
                <w:highlight w:val="yellow"/>
              </w:rPr>
              <w:t xml:space="preserve">Многоквартирные жилые дома: </w:t>
            </w:r>
            <w:r>
              <w:rPr>
                <w:rFonts w:ascii="Times New Roman" w:hAnsi="Times New Roman" w:cs="Times New Roman"/>
                <w:b/>
                <w:bCs/>
                <w:spacing w:val="-6"/>
                <w:sz w:val="24"/>
                <w:szCs w:val="24"/>
              </w:rPr>
              <w:t>264</w:t>
            </w:r>
          </w:p>
        </w:tc>
      </w:tr>
      <w:tr w14:paraId="6DDE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3863" w:type="dxa"/>
          </w:tcPr>
          <w:p w14:paraId="06C27A6A">
            <w:pPr>
              <w:tabs>
                <w:tab w:val="right" w:pos="13646"/>
              </w:tabs>
              <w:spacing w:after="0" w:line="240" w:lineRule="auto"/>
              <w:rPr>
                <w:rFonts w:ascii="Times New Roman" w:hAnsi="Times New Roman" w:cs="Times New Roman"/>
                <w:sz w:val="24"/>
                <w:szCs w:val="24"/>
              </w:rPr>
            </w:pPr>
            <w:r>
              <w:rPr>
                <w:rFonts w:ascii="Times New Roman" w:hAnsi="Times New Roman" w:cs="Times New Roman"/>
                <w:spacing w:val="-6"/>
                <w:sz w:val="24"/>
                <w:szCs w:val="24"/>
              </w:rPr>
              <w:t>ул. Краснознаменная, 28, 30, 34, 40, 42, 44, 46,</w:t>
            </w:r>
          </w:p>
        </w:tc>
      </w:tr>
      <w:tr w14:paraId="25D1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3863" w:type="dxa"/>
          </w:tcPr>
          <w:p w14:paraId="1DE64428">
            <w:pPr>
              <w:spacing w:after="0" w:line="240" w:lineRule="auto"/>
              <w:rPr>
                <w:rFonts w:ascii="Times New Roman" w:hAnsi="Times New Roman" w:cs="Times New Roman"/>
                <w:sz w:val="24"/>
                <w:szCs w:val="24"/>
              </w:rPr>
            </w:pPr>
            <w:r>
              <w:rPr>
                <w:rFonts w:ascii="Times New Roman" w:hAnsi="Times New Roman" w:cs="Times New Roman"/>
                <w:spacing w:val="-6"/>
                <w:sz w:val="24"/>
                <w:szCs w:val="24"/>
              </w:rPr>
              <w:t>ул. Колхозная, 25, 27, 31, 33, 36</w:t>
            </w:r>
          </w:p>
        </w:tc>
      </w:tr>
      <w:tr w14:paraId="2CC3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3863" w:type="dxa"/>
          </w:tcPr>
          <w:p w14:paraId="712B7F64">
            <w:pPr>
              <w:spacing w:after="0" w:line="240" w:lineRule="auto"/>
              <w:rPr>
                <w:rFonts w:ascii="Times New Roman" w:hAnsi="Times New Roman" w:cs="Times New Roman"/>
                <w:sz w:val="24"/>
                <w:szCs w:val="24"/>
              </w:rPr>
            </w:pPr>
            <w:r>
              <w:rPr>
                <w:rFonts w:ascii="Times New Roman" w:hAnsi="Times New Roman" w:cs="Times New Roman"/>
                <w:spacing w:val="-6"/>
                <w:sz w:val="24"/>
                <w:szCs w:val="24"/>
              </w:rPr>
              <w:t xml:space="preserve">ул. Болейко, 1, 2, 3, 4, 4а, 4б, 5, 7, 7а, 7б, </w:t>
            </w:r>
          </w:p>
        </w:tc>
      </w:tr>
      <w:tr w14:paraId="343B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3863" w:type="dxa"/>
          </w:tcPr>
          <w:p w14:paraId="5258D047">
            <w:pPr>
              <w:spacing w:after="0" w:line="240" w:lineRule="auto"/>
              <w:rPr>
                <w:rFonts w:ascii="Times New Roman" w:hAnsi="Times New Roman" w:cs="Times New Roman"/>
                <w:sz w:val="24"/>
                <w:szCs w:val="24"/>
              </w:rPr>
            </w:pPr>
            <w:r>
              <w:rPr>
                <w:rFonts w:ascii="Times New Roman" w:hAnsi="Times New Roman" w:cs="Times New Roman"/>
                <w:spacing w:val="-6"/>
                <w:sz w:val="24"/>
                <w:szCs w:val="24"/>
              </w:rPr>
              <w:t xml:space="preserve">ул. Косарева, 63, 63б, 63в, 71, 71а,                                                                             </w:t>
            </w:r>
          </w:p>
        </w:tc>
      </w:tr>
      <w:tr w14:paraId="6AB3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13863" w:type="dxa"/>
          </w:tcPr>
          <w:p w14:paraId="57C63A30">
            <w:pPr>
              <w:tabs>
                <w:tab w:val="right" w:pos="13646"/>
              </w:tabs>
              <w:spacing w:after="0" w:line="240" w:lineRule="auto"/>
              <w:rPr>
                <w:rFonts w:ascii="Times New Roman" w:hAnsi="Times New Roman" w:cs="Times New Roman"/>
                <w:sz w:val="24"/>
                <w:szCs w:val="24"/>
              </w:rPr>
            </w:pPr>
            <w:r>
              <w:rPr>
                <w:rFonts w:ascii="Times New Roman" w:hAnsi="Times New Roman" w:cs="Times New Roman"/>
                <w:spacing w:val="-6"/>
                <w:sz w:val="24"/>
                <w:szCs w:val="24"/>
              </w:rPr>
              <w:t>ул. Шенкурская, 3, 7а, 11</w:t>
            </w:r>
          </w:p>
        </w:tc>
      </w:tr>
      <w:tr w14:paraId="002E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3863" w:type="dxa"/>
          </w:tcPr>
          <w:p w14:paraId="7588122D">
            <w:pPr>
              <w:tabs>
                <w:tab w:val="right" w:pos="13646"/>
              </w:tabs>
              <w:spacing w:after="0" w:line="240" w:lineRule="auto"/>
              <w:rPr>
                <w:rFonts w:ascii="Times New Roman" w:hAnsi="Times New Roman" w:cs="Times New Roman"/>
                <w:sz w:val="24"/>
                <w:szCs w:val="24"/>
              </w:rPr>
            </w:pPr>
            <w:r>
              <w:rPr>
                <w:rFonts w:ascii="Times New Roman" w:hAnsi="Times New Roman" w:cs="Times New Roman"/>
                <w:spacing w:val="-6"/>
                <w:sz w:val="24"/>
                <w:szCs w:val="24"/>
              </w:rPr>
              <w:t xml:space="preserve">ул. Каслинская, 17б, 19б, 19в, 21а, 21б, 23а, 23в, 23б, 25б,                      </w:t>
            </w:r>
          </w:p>
        </w:tc>
      </w:tr>
      <w:tr w14:paraId="0371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3863" w:type="dxa"/>
          </w:tcPr>
          <w:p w14:paraId="75EF9698">
            <w:pPr>
              <w:spacing w:after="0" w:line="240" w:lineRule="auto"/>
              <w:rPr>
                <w:rFonts w:ascii="Times New Roman" w:hAnsi="Times New Roman" w:cs="Times New Roman"/>
                <w:sz w:val="24"/>
                <w:szCs w:val="24"/>
              </w:rPr>
            </w:pPr>
            <w:r>
              <w:rPr>
                <w:rFonts w:ascii="Times New Roman" w:hAnsi="Times New Roman" w:cs="Times New Roman"/>
                <w:sz w:val="24"/>
                <w:szCs w:val="24"/>
              </w:rPr>
              <w:t>Ул. 40 лет Победы, 36, 36а, 36в, 38, 38а, 38б, 40, 40а</w:t>
            </w:r>
            <w:r>
              <w:rPr>
                <w:rFonts w:ascii="Times New Roman" w:hAnsi="Times New Roman" w:cs="Times New Roman"/>
                <w:b/>
                <w:sz w:val="24"/>
                <w:szCs w:val="24"/>
              </w:rPr>
              <w:t xml:space="preserve">, </w:t>
            </w:r>
            <w:r>
              <w:rPr>
                <w:rFonts w:ascii="Times New Roman" w:hAnsi="Times New Roman" w:cs="Times New Roman"/>
                <w:sz w:val="24"/>
                <w:szCs w:val="24"/>
              </w:rPr>
              <w:t>39, 39а, 41, 43, 44, 47, 47а, 49, 52, 53, 55, 57, 59, 61, 63</w:t>
            </w:r>
          </w:p>
        </w:tc>
      </w:tr>
      <w:tr w14:paraId="535D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3863" w:type="dxa"/>
          </w:tcPr>
          <w:p w14:paraId="17B344A7">
            <w:pPr>
              <w:spacing w:after="0" w:line="240" w:lineRule="auto"/>
              <w:rPr>
                <w:rFonts w:ascii="Times New Roman" w:hAnsi="Times New Roman" w:cs="Times New Roman"/>
                <w:b/>
                <w:color w:val="00B050"/>
                <w:sz w:val="24"/>
                <w:szCs w:val="24"/>
              </w:rPr>
            </w:pPr>
            <w:r>
              <w:rPr>
                <w:rFonts w:ascii="Times New Roman" w:hAnsi="Times New Roman" w:cs="Times New Roman"/>
                <w:sz w:val="24"/>
                <w:szCs w:val="24"/>
              </w:rPr>
              <w:t>Ул. 250 лет Челябинску, 1, 1а, 1б, 5, 5а, 5б, 5в, 9, 13, 13а, 15а, 17</w:t>
            </w:r>
          </w:p>
        </w:tc>
      </w:tr>
      <w:tr w14:paraId="4E2E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3863" w:type="dxa"/>
          </w:tcPr>
          <w:p w14:paraId="4319C1D9">
            <w:pPr>
              <w:spacing w:after="0" w:line="240" w:lineRule="auto"/>
              <w:rPr>
                <w:rFonts w:ascii="Times New Roman" w:hAnsi="Times New Roman" w:cs="Times New Roman"/>
                <w:sz w:val="24"/>
                <w:szCs w:val="24"/>
              </w:rPr>
            </w:pPr>
            <w:r>
              <w:rPr>
                <w:rFonts w:ascii="Times New Roman" w:hAnsi="Times New Roman" w:cs="Times New Roman"/>
                <w:sz w:val="24"/>
                <w:szCs w:val="24"/>
              </w:rPr>
              <w:t>Ул. Ворошилова, 51, 53, 53б, 53в, 55, 55а, 55б, 57, 57а, 57б, 57в</w:t>
            </w:r>
            <w:r>
              <w:rPr>
                <w:rFonts w:ascii="Times New Roman" w:hAnsi="Times New Roman" w:cs="Times New Roman"/>
                <w:sz w:val="24"/>
                <w:szCs w:val="24"/>
              </w:rPr>
              <w:tab/>
            </w:r>
          </w:p>
        </w:tc>
      </w:tr>
      <w:tr w14:paraId="4650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3863" w:type="dxa"/>
          </w:tcPr>
          <w:p w14:paraId="6992F869">
            <w:pPr>
              <w:spacing w:after="0" w:line="240" w:lineRule="auto"/>
              <w:rPr>
                <w:rFonts w:ascii="Times New Roman" w:hAnsi="Times New Roman" w:cs="Times New Roman"/>
                <w:b/>
                <w:color w:val="00B050"/>
                <w:sz w:val="24"/>
                <w:szCs w:val="24"/>
              </w:rPr>
            </w:pPr>
            <w:r>
              <w:rPr>
                <w:rFonts w:ascii="Times New Roman" w:hAnsi="Times New Roman" w:cs="Times New Roman"/>
                <w:sz w:val="24"/>
                <w:szCs w:val="24"/>
              </w:rPr>
              <w:t>Ул. Бр. Кашириных, 85а, 85б, 87а, 88, 89, 93, 95, 95а, 97, 98, 99а (16 эт.), 99а(10эт.), 99б, 100, 100а, 100б, 101, 101а, 102, 104а, 105, 105а, 106, 107, 108а, 108б, 109, 110, 111, 111б, 113, 114, 114а,</w:t>
            </w:r>
            <w:r>
              <w:rPr>
                <w:rFonts w:ascii="Times New Roman" w:hAnsi="Times New Roman" w:cs="Times New Roman"/>
                <w:b/>
                <w:color w:val="00B050"/>
                <w:sz w:val="24"/>
                <w:szCs w:val="24"/>
              </w:rPr>
              <w:t xml:space="preserve"> </w:t>
            </w:r>
            <w:r>
              <w:rPr>
                <w:rFonts w:ascii="Times New Roman" w:hAnsi="Times New Roman" w:cs="Times New Roman"/>
                <w:sz w:val="24"/>
                <w:szCs w:val="24"/>
              </w:rPr>
              <w:t>115, 116,</w:t>
            </w:r>
            <w:r>
              <w:rPr>
                <w:rFonts w:ascii="Times New Roman" w:hAnsi="Times New Roman" w:cs="Times New Roman"/>
                <w:b/>
                <w:color w:val="00B050"/>
                <w:sz w:val="24"/>
                <w:szCs w:val="24"/>
              </w:rPr>
              <w:t xml:space="preserve"> </w:t>
            </w:r>
            <w:r>
              <w:rPr>
                <w:rFonts w:ascii="Times New Roman" w:hAnsi="Times New Roman" w:cs="Times New Roman"/>
                <w:sz w:val="24"/>
                <w:szCs w:val="24"/>
              </w:rPr>
              <w:t>117, 118/1, 118/2, 118а,</w:t>
            </w:r>
            <w:r>
              <w:rPr>
                <w:rFonts w:ascii="Times New Roman" w:hAnsi="Times New Roman" w:cs="Times New Roman"/>
                <w:b/>
                <w:sz w:val="24"/>
                <w:szCs w:val="24"/>
              </w:rPr>
              <w:t xml:space="preserve"> </w:t>
            </w:r>
            <w:r>
              <w:rPr>
                <w:rFonts w:ascii="Times New Roman" w:hAnsi="Times New Roman" w:cs="Times New Roman"/>
                <w:sz w:val="24"/>
                <w:szCs w:val="24"/>
              </w:rPr>
              <w:t>119, 121, 122, 122а, 124,</w:t>
            </w:r>
            <w:r>
              <w:rPr>
                <w:rFonts w:ascii="Times New Roman" w:hAnsi="Times New Roman" w:cs="Times New Roman"/>
                <w:b/>
                <w:sz w:val="24"/>
                <w:szCs w:val="24"/>
              </w:rPr>
              <w:t xml:space="preserve"> </w:t>
            </w:r>
            <w:r>
              <w:rPr>
                <w:rFonts w:ascii="Times New Roman" w:hAnsi="Times New Roman" w:cs="Times New Roman"/>
                <w:sz w:val="24"/>
                <w:szCs w:val="24"/>
              </w:rPr>
              <w:t>131, 131а, 131б</w:t>
            </w:r>
          </w:p>
        </w:tc>
      </w:tr>
      <w:tr w14:paraId="0729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3863" w:type="dxa"/>
          </w:tcPr>
          <w:p w14:paraId="2473BD14">
            <w:pPr>
              <w:spacing w:after="0" w:line="240" w:lineRule="auto"/>
              <w:rPr>
                <w:rFonts w:ascii="Times New Roman" w:hAnsi="Times New Roman" w:cs="Times New Roman"/>
                <w:sz w:val="24"/>
                <w:szCs w:val="24"/>
              </w:rPr>
            </w:pPr>
            <w:r>
              <w:rPr>
                <w:rFonts w:ascii="Times New Roman" w:hAnsi="Times New Roman" w:cs="Times New Roman"/>
                <w:sz w:val="24"/>
                <w:szCs w:val="24"/>
              </w:rPr>
              <w:t>Ул. Двинская, 3</w:t>
            </w:r>
          </w:p>
        </w:tc>
      </w:tr>
      <w:tr w14:paraId="6AE5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3863" w:type="dxa"/>
          </w:tcPr>
          <w:p w14:paraId="32726DA7">
            <w:pPr>
              <w:spacing w:after="0" w:line="240" w:lineRule="auto"/>
              <w:rPr>
                <w:rFonts w:ascii="Times New Roman" w:hAnsi="Times New Roman" w:cs="Times New Roman"/>
                <w:sz w:val="24"/>
                <w:szCs w:val="24"/>
              </w:rPr>
            </w:pPr>
            <w:r>
              <w:rPr>
                <w:rFonts w:ascii="Times New Roman" w:hAnsi="Times New Roman" w:cs="Times New Roman"/>
                <w:sz w:val="24"/>
                <w:szCs w:val="24"/>
              </w:rPr>
              <w:t>Ул. Наркома Малышева, 3, 8</w:t>
            </w:r>
          </w:p>
        </w:tc>
      </w:tr>
      <w:tr w14:paraId="4983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3863" w:type="dxa"/>
          </w:tcPr>
          <w:p w14:paraId="7DCA00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 Победы, </w:t>
            </w:r>
            <w:r>
              <w:rPr>
                <w:rFonts w:ascii="Times New Roman" w:hAnsi="Times New Roman" w:cs="Times New Roman"/>
                <w:spacing w:val="-6"/>
                <w:sz w:val="24"/>
                <w:szCs w:val="24"/>
              </w:rPr>
              <w:t>162б, 166в, 166г, 187 (общежитие авт. уч.), 215,</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287а, 289, 289а, 291, 291а, 291б, 291в, 293, 293в</w:t>
            </w:r>
            <w:r>
              <w:rPr>
                <w:rFonts w:ascii="Times New Roman" w:hAnsi="Times New Roman" w:cs="Times New Roman"/>
                <w:sz w:val="24"/>
                <w:szCs w:val="24"/>
              </w:rPr>
              <w:tab/>
            </w:r>
          </w:p>
        </w:tc>
      </w:tr>
      <w:tr w14:paraId="2631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3863" w:type="dxa"/>
          </w:tcPr>
          <w:p w14:paraId="6418CB07">
            <w:pPr>
              <w:spacing w:after="0" w:line="240" w:lineRule="auto"/>
              <w:rPr>
                <w:rFonts w:ascii="Times New Roman" w:hAnsi="Times New Roman" w:cs="Times New Roman"/>
                <w:sz w:val="24"/>
                <w:szCs w:val="24"/>
              </w:rPr>
            </w:pPr>
            <w:r>
              <w:rPr>
                <w:rFonts w:ascii="Times New Roman" w:hAnsi="Times New Roman" w:cs="Times New Roman"/>
                <w:sz w:val="24"/>
                <w:szCs w:val="24"/>
              </w:rPr>
              <w:t>Ул. Солнечная, 70, 72, 74</w:t>
            </w:r>
            <w:r>
              <w:rPr>
                <w:rFonts w:ascii="Times New Roman" w:hAnsi="Times New Roman" w:cs="Times New Roman"/>
                <w:sz w:val="24"/>
                <w:szCs w:val="24"/>
              </w:rPr>
              <w:tab/>
            </w:r>
          </w:p>
        </w:tc>
      </w:tr>
      <w:tr w14:paraId="4D19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3863" w:type="dxa"/>
          </w:tcPr>
          <w:p w14:paraId="26C42054">
            <w:pPr>
              <w:spacing w:after="0" w:line="240" w:lineRule="auto"/>
              <w:rPr>
                <w:rFonts w:ascii="Times New Roman" w:hAnsi="Times New Roman" w:cs="Times New Roman"/>
                <w:sz w:val="24"/>
                <w:szCs w:val="24"/>
              </w:rPr>
            </w:pPr>
            <w:r>
              <w:rPr>
                <w:rFonts w:ascii="Times New Roman" w:hAnsi="Times New Roman" w:cs="Times New Roman"/>
                <w:sz w:val="24"/>
                <w:szCs w:val="24"/>
              </w:rPr>
              <w:t>Ул. Молодогвардейцев, 33, 33а, 35, 35а, 37, 37а, 37б, 37в, 39, 39а, 39б, 41, 41а(1), 41а(2), 41б, 41г, 45, 45а, 47а, 49б, 51, 51а, 54, 55, 56, 56а, 57, 58, 58а, 58б, 58в, 59, 60, 60а, 60б, 61, 62, 62а, 64а, 64б, 65, 65а, 66, 66а, 66б, 68, 68а, 68в, 70, 70а, 70в, 70г, 74, 76</w:t>
            </w:r>
          </w:p>
        </w:tc>
      </w:tr>
      <w:tr w14:paraId="09D3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863" w:type="dxa"/>
          </w:tcPr>
          <w:p w14:paraId="55110AAE">
            <w:pPr>
              <w:spacing w:after="0" w:line="240" w:lineRule="auto"/>
              <w:rPr>
                <w:rFonts w:ascii="Times New Roman" w:hAnsi="Times New Roman" w:cs="Times New Roman"/>
                <w:sz w:val="24"/>
                <w:szCs w:val="24"/>
              </w:rPr>
            </w:pPr>
            <w:r>
              <w:rPr>
                <w:rFonts w:ascii="Times New Roman" w:hAnsi="Times New Roman" w:cs="Times New Roman"/>
                <w:sz w:val="24"/>
                <w:szCs w:val="24"/>
              </w:rPr>
              <w:t>Ул. Чичерина, 33, 33а, 33в, 35, 35а, 35б, 37, 37а,</w:t>
            </w:r>
            <w:r>
              <w:rPr>
                <w:rFonts w:ascii="Times New Roman" w:hAnsi="Times New Roman" w:cs="Times New Roman"/>
                <w:b/>
                <w:sz w:val="24"/>
                <w:szCs w:val="24"/>
              </w:rPr>
              <w:t xml:space="preserve"> </w:t>
            </w:r>
            <w:r>
              <w:rPr>
                <w:rFonts w:ascii="Times New Roman" w:hAnsi="Times New Roman" w:cs="Times New Roman"/>
                <w:sz w:val="24"/>
                <w:szCs w:val="24"/>
              </w:rPr>
              <w:t>43, 45, 47</w:t>
            </w:r>
            <w:r>
              <w:rPr>
                <w:rFonts w:ascii="Times New Roman" w:hAnsi="Times New Roman" w:cs="Times New Roman"/>
                <w:sz w:val="24"/>
                <w:szCs w:val="24"/>
              </w:rPr>
              <w:tab/>
            </w:r>
          </w:p>
        </w:tc>
      </w:tr>
      <w:tr w14:paraId="3758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13BC3C0E">
            <w:pPr>
              <w:spacing w:after="0" w:line="240" w:lineRule="auto"/>
              <w:rPr>
                <w:rFonts w:ascii="Times New Roman" w:hAnsi="Times New Roman" w:cs="Times New Roman"/>
                <w:sz w:val="24"/>
                <w:szCs w:val="24"/>
              </w:rPr>
            </w:pPr>
            <w:r>
              <w:rPr>
                <w:rFonts w:ascii="Times New Roman" w:hAnsi="Times New Roman" w:cs="Times New Roman"/>
                <w:sz w:val="24"/>
                <w:szCs w:val="24"/>
              </w:rPr>
              <w:t>Ул. Чайковского, 52, 52а, 54, 54а, 70, 70а, 183, 183а, 185</w:t>
            </w:r>
            <w:r>
              <w:rPr>
                <w:rFonts w:ascii="Times New Roman" w:hAnsi="Times New Roman" w:cs="Times New Roman"/>
                <w:sz w:val="24"/>
                <w:szCs w:val="24"/>
              </w:rPr>
              <w:tab/>
            </w:r>
          </w:p>
        </w:tc>
      </w:tr>
      <w:tr w14:paraId="761C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5C0CE78E">
            <w:pPr>
              <w:spacing w:after="0" w:line="240" w:lineRule="auto"/>
              <w:rPr>
                <w:rFonts w:ascii="Times New Roman" w:hAnsi="Times New Roman" w:cs="Times New Roman"/>
                <w:sz w:val="24"/>
                <w:szCs w:val="24"/>
              </w:rPr>
            </w:pPr>
            <w:r>
              <w:rPr>
                <w:rFonts w:ascii="Times New Roman" w:hAnsi="Times New Roman" w:cs="Times New Roman"/>
                <w:sz w:val="24"/>
                <w:szCs w:val="24"/>
              </w:rPr>
              <w:t>Ул. Университетская Набережная, 14, 16, 18, 20, 22, 22а, 22б, 24, 30, 32, 34, 36, 36а, 36б, 38, 40, 44, 46, 48, 52, 54, 56, 59, 60, 61, 62, 63, 64, 83, 85, 87, 97, 97а, 99, 103, 105, 107, 109</w:t>
            </w:r>
            <w:r>
              <w:rPr>
                <w:rFonts w:ascii="Times New Roman" w:hAnsi="Times New Roman" w:cs="Times New Roman"/>
                <w:sz w:val="24"/>
                <w:szCs w:val="24"/>
              </w:rPr>
              <w:tab/>
            </w:r>
          </w:p>
        </w:tc>
      </w:tr>
      <w:tr w14:paraId="5C43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476A8382">
            <w:pPr>
              <w:spacing w:after="0" w:line="240" w:lineRule="auto"/>
              <w:rPr>
                <w:rFonts w:ascii="Times New Roman" w:hAnsi="Times New Roman" w:cs="Times New Roman"/>
                <w:sz w:val="24"/>
                <w:szCs w:val="24"/>
              </w:rPr>
            </w:pPr>
            <w:r>
              <w:rPr>
                <w:rFonts w:ascii="Times New Roman" w:hAnsi="Times New Roman" w:cs="Times New Roman"/>
                <w:b/>
                <w:bCs/>
                <w:spacing w:val="-6"/>
                <w:sz w:val="24"/>
                <w:szCs w:val="24"/>
                <w:highlight w:val="yellow"/>
              </w:rPr>
              <w:t xml:space="preserve">Детские сады:  </w:t>
            </w:r>
            <w:r>
              <w:rPr>
                <w:rFonts w:ascii="Times New Roman" w:hAnsi="Times New Roman" w:cs="Times New Roman"/>
                <w:b/>
                <w:bCs/>
                <w:spacing w:val="-6"/>
                <w:sz w:val="24"/>
                <w:szCs w:val="24"/>
              </w:rPr>
              <w:t>24</w:t>
            </w:r>
          </w:p>
        </w:tc>
      </w:tr>
      <w:tr w14:paraId="50AA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4478282E">
            <w:pPr>
              <w:spacing w:after="0" w:line="240" w:lineRule="auto"/>
              <w:rPr>
                <w:rFonts w:ascii="Times New Roman" w:hAnsi="Times New Roman" w:cs="Times New Roman"/>
                <w:b/>
                <w:bCs/>
                <w:spacing w:val="-6"/>
                <w:sz w:val="24"/>
                <w:szCs w:val="24"/>
                <w:highlight w:val="yellow"/>
              </w:rPr>
            </w:pPr>
            <w:r>
              <w:rPr>
                <w:rFonts w:ascii="Times New Roman" w:hAnsi="Times New Roman" w:eastAsia="Times New Roman" w:cs="Times New Roman"/>
                <w:color w:val="000000"/>
                <w:sz w:val="24"/>
                <w:szCs w:val="24"/>
                <w:lang w:eastAsia="ru-RU"/>
              </w:rPr>
              <w:t>Ул. 40 лет Победы, 41а (д/с №469), 45а (д/с №93)</w:t>
            </w:r>
          </w:p>
        </w:tc>
      </w:tr>
      <w:tr w14:paraId="43CF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3A901057">
            <w:pPr>
              <w:spacing w:after="0" w:line="240" w:lineRule="auto"/>
              <w:rPr>
                <w:rFonts w:ascii="Times New Roman" w:hAnsi="Times New Roman" w:cs="Times New Roman"/>
                <w:b/>
                <w:bCs/>
                <w:color w:val="00B050"/>
                <w:spacing w:val="-6"/>
                <w:sz w:val="24"/>
                <w:szCs w:val="24"/>
                <w:highlight w:val="yellow"/>
              </w:rPr>
            </w:pPr>
            <w:r>
              <w:rPr>
                <w:rFonts w:ascii="Times New Roman" w:hAnsi="Times New Roman" w:eastAsia="Times New Roman" w:cs="Times New Roman"/>
                <w:color w:val="000000"/>
                <w:sz w:val="24"/>
                <w:szCs w:val="24"/>
                <w:lang w:eastAsia="ru-RU"/>
              </w:rPr>
              <w:t xml:space="preserve">Ул. 250 лет Челябинску, 7а (д/с №11), </w:t>
            </w:r>
            <w:r>
              <w:rPr>
                <w:rFonts w:ascii="Times New Roman" w:hAnsi="Times New Roman" w:eastAsia="Times New Roman" w:cs="Times New Roman"/>
                <w:sz w:val="24"/>
                <w:szCs w:val="24"/>
                <w:lang w:eastAsia="ru-RU"/>
              </w:rPr>
              <w:t>13б (д/с №462)</w:t>
            </w:r>
          </w:p>
        </w:tc>
      </w:tr>
      <w:tr w14:paraId="2576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621D9F56">
            <w:pPr>
              <w:spacing w:after="0" w:line="240" w:lineRule="auto"/>
              <w:rPr>
                <w:rFonts w:ascii="Times New Roman" w:hAnsi="Times New Roman" w:cs="Times New Roman"/>
                <w:b/>
                <w:bCs/>
                <w:color w:val="00B050"/>
                <w:spacing w:val="-6"/>
                <w:sz w:val="24"/>
                <w:szCs w:val="24"/>
                <w:highlight w:val="yellow"/>
              </w:rPr>
            </w:pPr>
            <w:r>
              <w:rPr>
                <w:rFonts w:ascii="Times New Roman" w:hAnsi="Times New Roman" w:eastAsia="Times New Roman" w:cs="Times New Roman"/>
                <w:color w:val="000000"/>
                <w:sz w:val="24"/>
                <w:szCs w:val="24"/>
                <w:lang w:eastAsia="ru-RU"/>
              </w:rPr>
              <w:t xml:space="preserve">Ул. Братьев Кашириных, 97а (д/с №452),  101б (д/с №444),  103б (д/с №440), 105б (д/с №57), 106а (д/с №1), 107а (д/с №435), </w:t>
            </w:r>
            <w:r>
              <w:rPr>
                <w:rFonts w:ascii="Times New Roman" w:hAnsi="Times New Roman" w:eastAsia="Times New Roman" w:cs="Times New Roman"/>
                <w:sz w:val="24"/>
                <w:szCs w:val="24"/>
                <w:lang w:eastAsia="ru-RU"/>
              </w:rPr>
              <w:t>116а (д/с №466)</w:t>
            </w:r>
          </w:p>
        </w:tc>
      </w:tr>
      <w:tr w14:paraId="365E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0CDA864B">
            <w:pPr>
              <w:spacing w:after="0" w:line="240" w:lineRule="auto"/>
              <w:rPr>
                <w:rFonts w:ascii="Times New Roman" w:hAnsi="Times New Roman" w:cs="Times New Roman"/>
                <w:b/>
                <w:bCs/>
                <w:spacing w:val="-6"/>
                <w:sz w:val="24"/>
                <w:szCs w:val="24"/>
                <w:highlight w:val="yellow"/>
              </w:rPr>
            </w:pPr>
            <w:r>
              <w:rPr>
                <w:rFonts w:ascii="Times New Roman" w:hAnsi="Times New Roman" w:eastAsia="Times New Roman" w:cs="Times New Roman"/>
                <w:color w:val="000000"/>
                <w:sz w:val="24"/>
                <w:szCs w:val="24"/>
                <w:lang w:eastAsia="ru-RU"/>
              </w:rPr>
              <w:t>Ул. Ворошилова, 53а (д/с №395)</w:t>
            </w:r>
          </w:p>
        </w:tc>
      </w:tr>
      <w:tr w14:paraId="412E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30E0F546">
            <w:pPr>
              <w:spacing w:after="0" w:line="240" w:lineRule="auto"/>
              <w:rPr>
                <w:rFonts w:ascii="Times New Roman" w:hAnsi="Times New Roman" w:cs="Times New Roman"/>
                <w:b/>
                <w:bCs/>
                <w:spacing w:val="-6"/>
                <w:sz w:val="24"/>
                <w:szCs w:val="24"/>
                <w:highlight w:val="yellow"/>
              </w:rPr>
            </w:pPr>
            <w:r>
              <w:rPr>
                <w:rFonts w:ascii="Times New Roman" w:hAnsi="Times New Roman" w:eastAsia="Times New Roman" w:cs="Times New Roman"/>
                <w:color w:val="000000"/>
                <w:sz w:val="24"/>
                <w:szCs w:val="24"/>
                <w:lang w:eastAsia="ru-RU"/>
              </w:rPr>
              <w:t>Ул. Молодогвардейцев, 56в (д/с №366), 68б (д/с №384), 62б (д/с №308), 72 (Д/С № 250)</w:t>
            </w:r>
          </w:p>
        </w:tc>
      </w:tr>
      <w:tr w14:paraId="4469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1C60B0C0">
            <w:pPr>
              <w:spacing w:after="0" w:line="240" w:lineRule="auto"/>
              <w:rPr>
                <w:rFonts w:ascii="Times New Roman" w:hAnsi="Times New Roman" w:cs="Times New Roman"/>
                <w:b/>
                <w:bCs/>
                <w:spacing w:val="-6"/>
                <w:sz w:val="24"/>
                <w:szCs w:val="24"/>
                <w:highlight w:val="yellow"/>
              </w:rPr>
            </w:pPr>
            <w:r>
              <w:rPr>
                <w:rFonts w:ascii="Times New Roman" w:hAnsi="Times New Roman" w:eastAsia="Times New Roman" w:cs="Times New Roman"/>
                <w:color w:val="000000"/>
                <w:sz w:val="24"/>
                <w:szCs w:val="24"/>
                <w:lang w:eastAsia="ru-RU"/>
              </w:rPr>
              <w:t>Ул. Университетская Набережная, 24а (д/с №454), 101 ДС № 250 ОСП 1, 77(д/с №93)</w:t>
            </w:r>
          </w:p>
        </w:tc>
      </w:tr>
      <w:tr w14:paraId="2C9E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455A19DB">
            <w:pPr>
              <w:spacing w:after="0" w:line="240" w:lineRule="auto"/>
              <w:rPr>
                <w:rFonts w:ascii="Times New Roman" w:hAnsi="Times New Roman" w:cs="Times New Roman"/>
                <w:b/>
                <w:bCs/>
                <w:spacing w:val="-6"/>
                <w:sz w:val="24"/>
                <w:szCs w:val="24"/>
                <w:highlight w:val="yellow"/>
              </w:rPr>
            </w:pPr>
            <w:r>
              <w:rPr>
                <w:rFonts w:ascii="Times New Roman" w:hAnsi="Times New Roman" w:eastAsia="Times New Roman" w:cs="Times New Roman"/>
                <w:color w:val="000000"/>
                <w:sz w:val="24"/>
                <w:szCs w:val="24"/>
                <w:lang w:eastAsia="ru-RU"/>
              </w:rPr>
              <w:t>Ул. Чайковского, 185а (д/с №455)</w:t>
            </w:r>
          </w:p>
        </w:tc>
      </w:tr>
      <w:tr w14:paraId="6969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vAlign w:val="bottom"/>
          </w:tcPr>
          <w:p w14:paraId="763BA658">
            <w:pPr>
              <w:spacing w:after="0" w:line="240" w:lineRule="auto"/>
              <w:rPr>
                <w:rFonts w:ascii="Times New Roman" w:hAnsi="Times New Roman" w:cs="Times New Roman"/>
                <w:b/>
                <w:bCs/>
                <w:spacing w:val="-6"/>
                <w:sz w:val="24"/>
                <w:szCs w:val="24"/>
                <w:highlight w:val="yellow"/>
              </w:rPr>
            </w:pPr>
            <w:r>
              <w:rPr>
                <w:rFonts w:ascii="Times New Roman" w:hAnsi="Times New Roman" w:eastAsia="Times New Roman" w:cs="Times New Roman"/>
                <w:color w:val="000000"/>
                <w:sz w:val="24"/>
                <w:szCs w:val="24"/>
                <w:lang w:eastAsia="ru-RU"/>
              </w:rPr>
              <w:t>Ул. Наркома Малышева, 1 ДС № 250</w:t>
            </w:r>
          </w:p>
        </w:tc>
      </w:tr>
      <w:tr w14:paraId="4038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vAlign w:val="bottom"/>
          </w:tcPr>
          <w:p w14:paraId="61E59959">
            <w:pPr>
              <w:spacing w:after="0" w:line="240" w:lineRule="auto"/>
              <w:rPr>
                <w:rFonts w:ascii="Times New Roman" w:hAnsi="Times New Roman" w:cs="Times New Roman"/>
                <w:b/>
                <w:bCs/>
                <w:spacing w:val="-6"/>
                <w:sz w:val="24"/>
                <w:szCs w:val="24"/>
                <w:highlight w:val="yellow"/>
              </w:rPr>
            </w:pPr>
            <w:r>
              <w:rPr>
                <w:rFonts w:ascii="Times New Roman" w:hAnsi="Times New Roman" w:eastAsia="Times New Roman" w:cs="Times New Roman"/>
                <w:color w:val="000000"/>
                <w:sz w:val="24"/>
                <w:szCs w:val="24"/>
                <w:lang w:eastAsia="ru-RU"/>
              </w:rPr>
              <w:t xml:space="preserve">Ул. Шенкурская, 3а (д/с № 88), </w:t>
            </w:r>
            <w:r>
              <w:rPr>
                <w:rFonts w:ascii="Times New Roman" w:hAnsi="Times New Roman" w:eastAsia="Times New Roman" w:cs="Times New Roman"/>
                <w:sz w:val="24"/>
                <w:szCs w:val="24"/>
                <w:lang w:eastAsia="ru-RU"/>
              </w:rPr>
              <w:t>ул. Каслинская</w:t>
            </w:r>
            <w:r>
              <w:rPr>
                <w:rFonts w:ascii="Times New Roman" w:hAnsi="Times New Roman" w:eastAsia="Times New Roman" w:cs="Times New Roman"/>
                <w:color w:val="00B050"/>
                <w:sz w:val="24"/>
                <w:szCs w:val="24"/>
                <w:lang w:eastAsia="ru-RU"/>
              </w:rPr>
              <w:t xml:space="preserve">, </w:t>
            </w:r>
            <w:r>
              <w:rPr>
                <w:rFonts w:ascii="Times New Roman" w:hAnsi="Times New Roman" w:eastAsia="Times New Roman" w:cs="Times New Roman"/>
                <w:color w:val="000000"/>
                <w:sz w:val="24"/>
                <w:szCs w:val="24"/>
                <w:lang w:eastAsia="ru-RU"/>
              </w:rPr>
              <w:t xml:space="preserve">19г (д/с № 404), 11а (д/с №423) </w:t>
            </w:r>
          </w:p>
        </w:tc>
      </w:tr>
      <w:tr w14:paraId="55F1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06ED3AB4">
            <w:pPr>
              <w:spacing w:after="0" w:line="240" w:lineRule="auto"/>
              <w:rPr>
                <w:rFonts w:ascii="Times New Roman" w:hAnsi="Times New Roman" w:cs="Times New Roman"/>
                <w:b/>
                <w:sz w:val="24"/>
                <w:szCs w:val="24"/>
              </w:rPr>
            </w:pPr>
            <w:r>
              <w:rPr>
                <w:rFonts w:ascii="Times New Roman" w:hAnsi="Times New Roman" w:cs="Times New Roman"/>
                <w:b/>
                <w:sz w:val="24"/>
                <w:szCs w:val="24"/>
                <w:highlight w:val="yellow"/>
              </w:rPr>
              <w:t>Учебные заведения:</w:t>
            </w:r>
            <w:r>
              <w:rPr>
                <w:rFonts w:ascii="Times New Roman" w:hAnsi="Times New Roman" w:cs="Times New Roman"/>
                <w:b/>
                <w:sz w:val="24"/>
                <w:szCs w:val="24"/>
              </w:rPr>
              <w:t xml:space="preserve"> 21</w:t>
            </w:r>
          </w:p>
        </w:tc>
      </w:tr>
      <w:tr w14:paraId="7FD6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3B0D1476">
            <w:pPr>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lang w:eastAsia="ru-RU"/>
              </w:rPr>
              <w:t xml:space="preserve">Ул. 40 лет Победы, </w:t>
            </w:r>
            <w:r>
              <w:rPr>
                <w:rFonts w:ascii="Times New Roman" w:hAnsi="Times New Roman" w:eastAsia="Times New Roman" w:cs="Times New Roman"/>
                <w:sz w:val="24"/>
                <w:szCs w:val="24"/>
                <w:lang w:eastAsia="ru-RU"/>
              </w:rPr>
              <w:t>38в (ЦВР «Радуга»),</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color w:val="000000"/>
                <w:sz w:val="24"/>
                <w:szCs w:val="24"/>
                <w:lang w:eastAsia="ru-RU"/>
              </w:rPr>
              <w:t>48 ОЦ № 7</w:t>
            </w:r>
          </w:p>
        </w:tc>
      </w:tr>
      <w:tr w14:paraId="7378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65C5E1EA">
            <w:pPr>
              <w:spacing w:after="0" w:line="240" w:lineRule="auto"/>
              <w:rPr>
                <w:rFonts w:ascii="Times New Roman" w:hAnsi="Times New Roman" w:cs="Times New Roman"/>
                <w:b/>
                <w:color w:val="00B050"/>
                <w:spacing w:val="-6"/>
                <w:sz w:val="24"/>
                <w:szCs w:val="24"/>
              </w:rPr>
            </w:pPr>
            <w:r>
              <w:rPr>
                <w:rFonts w:ascii="Times New Roman" w:hAnsi="Times New Roman" w:eastAsia="Times New Roman" w:cs="Times New Roman"/>
                <w:color w:val="000000"/>
                <w:sz w:val="24"/>
                <w:szCs w:val="24"/>
                <w:lang w:eastAsia="ru-RU"/>
              </w:rPr>
              <w:t xml:space="preserve">Ул. 250 лет Челябинску, 7 (шк. №150), </w:t>
            </w:r>
            <w:r>
              <w:rPr>
                <w:rFonts w:ascii="Times New Roman" w:hAnsi="Times New Roman" w:eastAsia="Times New Roman" w:cs="Times New Roman"/>
                <w:sz w:val="24"/>
                <w:szCs w:val="24"/>
                <w:lang w:eastAsia="ru-RU"/>
              </w:rPr>
              <w:t>15 (шк. №151)</w:t>
            </w:r>
          </w:p>
        </w:tc>
      </w:tr>
      <w:tr w14:paraId="648C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2CB98769">
            <w:pPr>
              <w:spacing w:after="0" w:line="240" w:lineRule="auto"/>
              <w:rPr>
                <w:rFonts w:ascii="Times New Roman" w:hAnsi="Times New Roman" w:cs="Times New Roman"/>
                <w:color w:val="000000"/>
                <w:sz w:val="24"/>
                <w:szCs w:val="24"/>
              </w:rPr>
            </w:pPr>
            <w:r>
              <w:rPr>
                <w:rFonts w:ascii="Times New Roman" w:hAnsi="Times New Roman" w:eastAsia="Times New Roman" w:cs="Times New Roman"/>
                <w:color w:val="000000"/>
                <w:sz w:val="24"/>
                <w:szCs w:val="24"/>
                <w:lang w:eastAsia="ru-RU"/>
              </w:rPr>
              <w:t>Ул. Братьев Кашириных, 103а (шк. №104), 129 (ЧелГУ, главный и театральный корпуса), 127, 127а (кампусы)</w:t>
            </w:r>
          </w:p>
        </w:tc>
      </w:tr>
      <w:tr w14:paraId="7956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4CF1F524">
            <w:pPr>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lang w:eastAsia="ru-RU"/>
              </w:rPr>
              <w:t>Ул. Двинская, 7 (шк. №54), 18 (ЦДТ "Гармония")</w:t>
            </w:r>
          </w:p>
        </w:tc>
      </w:tr>
      <w:tr w14:paraId="0164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7C3B1369">
            <w:pPr>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lang w:eastAsia="ru-RU"/>
              </w:rPr>
              <w:t>Ул. Молодогвардейцев 43 (Педагогический колледж + гараж), 56б (ОЦ №1, бывшая шк. №123), 61а (ОЦ №1, бывшая шк. № 87), 62в (шк. №78), 70б (ЧелГУ 2-й корпус), 57а (ЧелГУ 4-й корпус и хозблок)</w:t>
            </w:r>
          </w:p>
        </w:tc>
      </w:tr>
      <w:tr w14:paraId="78AD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52CF6048">
            <w:pPr>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lang w:eastAsia="ru-RU"/>
              </w:rPr>
              <w:t>Ул. Университетская Набережная, 16а (шк. №124), 30а (шк. №25)</w:t>
            </w:r>
          </w:p>
        </w:tc>
      </w:tr>
      <w:tr w14:paraId="3C00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364CD126">
            <w:pPr>
              <w:spacing w:after="0" w:line="240" w:lineRule="auto"/>
              <w:rPr>
                <w:rFonts w:ascii="Times New Roman" w:hAnsi="Times New Roman" w:cs="Times New Roman"/>
                <w:sz w:val="24"/>
                <w:szCs w:val="24"/>
              </w:rPr>
            </w:pPr>
            <w:r>
              <w:rPr>
                <w:rFonts w:ascii="Times New Roman" w:hAnsi="Times New Roman" w:cs="Times New Roman"/>
                <w:color w:val="000000"/>
                <w:spacing w:val="-6"/>
                <w:sz w:val="24"/>
                <w:szCs w:val="24"/>
              </w:rPr>
              <w:t>пр. Победы, 162в (ЧелГУ)</w:t>
            </w:r>
          </w:p>
        </w:tc>
      </w:tr>
      <w:tr w14:paraId="6312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5909ABD7">
            <w:pPr>
              <w:spacing w:after="0" w:line="240" w:lineRule="auto"/>
              <w:rPr>
                <w:rFonts w:ascii="Times New Roman" w:hAnsi="Times New Roman" w:cs="Times New Roman"/>
                <w:sz w:val="24"/>
                <w:szCs w:val="24"/>
              </w:rPr>
            </w:pPr>
            <w:r>
              <w:rPr>
                <w:rFonts w:ascii="Times New Roman" w:hAnsi="Times New Roman" w:cs="Times New Roman"/>
                <w:color w:val="000000"/>
                <w:spacing w:val="-6"/>
                <w:sz w:val="24"/>
                <w:szCs w:val="24"/>
              </w:rPr>
              <w:t>Ул. Дальневосточная, 2 (СОШ № 104)</w:t>
            </w:r>
          </w:p>
        </w:tc>
      </w:tr>
      <w:tr w14:paraId="6EB7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3863" w:type="dxa"/>
          </w:tcPr>
          <w:p w14:paraId="5238F910">
            <w:pPr>
              <w:spacing w:after="0" w:line="240" w:lineRule="auto"/>
              <w:rPr>
                <w:rFonts w:ascii="Times New Roman" w:hAnsi="Times New Roman" w:cs="Times New Roman"/>
                <w:b/>
                <w:bCs/>
                <w:sz w:val="24"/>
                <w:szCs w:val="24"/>
              </w:rPr>
            </w:pPr>
            <w:r>
              <w:rPr>
                <w:rFonts w:ascii="Times New Roman" w:hAnsi="Times New Roman" w:cs="Times New Roman"/>
                <w:b/>
                <w:bCs/>
                <w:sz w:val="24"/>
                <w:szCs w:val="24"/>
                <w:highlight w:val="yellow"/>
              </w:rPr>
              <w:t xml:space="preserve">Лечебные учреждения: </w:t>
            </w:r>
            <w:r>
              <w:rPr>
                <w:rFonts w:ascii="Times New Roman" w:hAnsi="Times New Roman" w:cs="Times New Roman"/>
                <w:b/>
                <w:bCs/>
                <w:sz w:val="24"/>
                <w:szCs w:val="24"/>
              </w:rPr>
              <w:t>5</w:t>
            </w:r>
          </w:p>
        </w:tc>
      </w:tr>
      <w:tr w14:paraId="0B07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863" w:type="dxa"/>
          </w:tcPr>
          <w:p w14:paraId="1C127461">
            <w:pPr>
              <w:spacing w:after="0" w:line="240" w:lineRule="auto"/>
              <w:rPr>
                <w:rFonts w:ascii="Times New Roman" w:hAnsi="Times New Roman" w:cs="Times New Roman"/>
                <w:sz w:val="24"/>
                <w:szCs w:val="24"/>
              </w:rPr>
            </w:pPr>
            <w:r>
              <w:rPr>
                <w:rFonts w:ascii="Times New Roman" w:hAnsi="Times New Roman" w:cs="Times New Roman"/>
                <w:sz w:val="24"/>
                <w:szCs w:val="24"/>
              </w:rPr>
              <w:t>ГБУЗ «ОКБ № 3», ул. 40 лет Победы, 43а (молочная кухня);</w:t>
            </w:r>
          </w:p>
        </w:tc>
      </w:tr>
      <w:tr w14:paraId="27FA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863" w:type="dxa"/>
          </w:tcPr>
          <w:p w14:paraId="0D94FEAD">
            <w:pPr>
              <w:spacing w:after="0" w:line="240" w:lineRule="auto"/>
              <w:rPr>
                <w:rFonts w:ascii="Times New Roman" w:hAnsi="Times New Roman" w:cs="Times New Roman"/>
                <w:sz w:val="24"/>
                <w:szCs w:val="24"/>
              </w:rPr>
            </w:pPr>
            <w:r>
              <w:rPr>
                <w:rFonts w:ascii="Times New Roman" w:hAnsi="Times New Roman" w:cs="Times New Roman"/>
                <w:sz w:val="24"/>
                <w:szCs w:val="24"/>
              </w:rPr>
              <w:t>ГБУЗ «ОКБ № 3», пр. Победы, 287 (родильный дом, поликлиника № 3, операционный блок);</w:t>
            </w:r>
          </w:p>
        </w:tc>
      </w:tr>
      <w:tr w14:paraId="5051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863" w:type="dxa"/>
          </w:tcPr>
          <w:p w14:paraId="5E8285BD">
            <w:pPr>
              <w:spacing w:after="0" w:line="240" w:lineRule="auto"/>
              <w:rPr>
                <w:rFonts w:ascii="Times New Roman" w:hAnsi="Times New Roman" w:cs="Times New Roman"/>
                <w:sz w:val="24"/>
                <w:szCs w:val="24"/>
              </w:rPr>
            </w:pPr>
            <w:r>
              <w:rPr>
                <w:rFonts w:ascii="Times New Roman" w:hAnsi="Times New Roman" w:cs="Times New Roman"/>
                <w:sz w:val="24"/>
                <w:szCs w:val="24"/>
              </w:rPr>
              <w:t>ГАУЗ «ДГП № 4», ул. Чайковского, 183а</w:t>
            </w:r>
          </w:p>
        </w:tc>
      </w:tr>
    </w:tbl>
    <w:p w14:paraId="70DADD59">
      <w:pPr>
        <w:rPr>
          <w:rFonts w:ascii="Times New Roman" w:hAnsi="Times New Roman" w:cs="Times New Roman"/>
          <w:sz w:val="20"/>
          <w:szCs w:val="20"/>
        </w:rPr>
      </w:pPr>
    </w:p>
    <w:p w14:paraId="7FE8B87E">
      <w:pPr>
        <w:rPr>
          <w:rFonts w:ascii="Verdana" w:hAnsi="Verdana"/>
          <w:sz w:val="20"/>
          <w:szCs w:val="20"/>
        </w:rPr>
      </w:pPr>
      <w:r>
        <w:rPr>
          <w:rFonts w:ascii="Verdana" w:hAnsi="Verdana"/>
          <w:sz w:val="20"/>
          <w:szCs w:val="20"/>
        </w:rPr>
        <w:t>.</w:t>
      </w:r>
    </w:p>
    <w:sectPr>
      <w:headerReference r:id="rId5" w:type="default"/>
      <w:pgSz w:w="16838" w:h="11906" w:orient="landscape"/>
      <w:pgMar w:top="993"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8559B">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63"/>
    <w:rsid w:val="00073B7B"/>
    <w:rsid w:val="00131018"/>
    <w:rsid w:val="00153544"/>
    <w:rsid w:val="001B4AEF"/>
    <w:rsid w:val="001D16CC"/>
    <w:rsid w:val="001D5AEF"/>
    <w:rsid w:val="00214FD1"/>
    <w:rsid w:val="003009CB"/>
    <w:rsid w:val="00394027"/>
    <w:rsid w:val="003C55F4"/>
    <w:rsid w:val="00402DE5"/>
    <w:rsid w:val="004712A4"/>
    <w:rsid w:val="004B7C2E"/>
    <w:rsid w:val="004D2229"/>
    <w:rsid w:val="00505A13"/>
    <w:rsid w:val="005C3BCB"/>
    <w:rsid w:val="005D4DD7"/>
    <w:rsid w:val="005E2640"/>
    <w:rsid w:val="00731A95"/>
    <w:rsid w:val="00802D8D"/>
    <w:rsid w:val="008C5A03"/>
    <w:rsid w:val="00925DC2"/>
    <w:rsid w:val="00953B82"/>
    <w:rsid w:val="009C0E8E"/>
    <w:rsid w:val="009D4F4C"/>
    <w:rsid w:val="00A75608"/>
    <w:rsid w:val="00B13ED7"/>
    <w:rsid w:val="00B57947"/>
    <w:rsid w:val="00B82D5F"/>
    <w:rsid w:val="00B92CE8"/>
    <w:rsid w:val="00C02426"/>
    <w:rsid w:val="00C2610D"/>
    <w:rsid w:val="00C61563"/>
    <w:rsid w:val="00C715AA"/>
    <w:rsid w:val="00CD4C6C"/>
    <w:rsid w:val="00D22203"/>
    <w:rsid w:val="00D2438D"/>
    <w:rsid w:val="00D74E1A"/>
    <w:rsid w:val="00D94841"/>
    <w:rsid w:val="00D95D46"/>
    <w:rsid w:val="00DF53D6"/>
    <w:rsid w:val="00E0364A"/>
    <w:rsid w:val="00E45D11"/>
    <w:rsid w:val="00E65ABC"/>
    <w:rsid w:val="00EE215B"/>
    <w:rsid w:val="00F45FDE"/>
    <w:rsid w:val="00F637D2"/>
    <w:rsid w:val="00F956E2"/>
    <w:rsid w:val="06E63D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77"/>
        <w:tab w:val="right" w:pos="9355"/>
      </w:tabs>
      <w:spacing w:after="0" w:line="240" w:lineRule="auto"/>
    </w:pPr>
  </w:style>
  <w:style w:type="paragraph" w:styleId="5">
    <w:name w:val="header"/>
    <w:basedOn w:val="1"/>
    <w:link w:val="7"/>
    <w:unhideWhenUsed/>
    <w:qFormat/>
    <w:uiPriority w:val="99"/>
    <w:pPr>
      <w:tabs>
        <w:tab w:val="center" w:pos="4677"/>
        <w:tab w:val="right" w:pos="9355"/>
      </w:tabs>
      <w:spacing w:after="0" w:line="240" w:lineRule="auto"/>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Верхний колонтитул Знак"/>
    <w:basedOn w:val="2"/>
    <w:link w:val="5"/>
    <w:qFormat/>
    <w:uiPriority w:val="99"/>
  </w:style>
  <w:style w:type="character" w:customStyle="1" w:styleId="8">
    <w:name w:val="Нижний колонтитул Знак"/>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578</Words>
  <Characters>2541</Characters>
  <Lines>23</Lines>
  <Paragraphs>6</Paragraphs>
  <TotalTime>75</TotalTime>
  <ScaleCrop>false</ScaleCrop>
  <LinksUpToDate>false</LinksUpToDate>
  <CharactersWithSpaces>3185</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2023-05-05T06:41:00Z</dcterms:created>
  <dc:creator>Ляхова Елена Вадимовна</dc:creator>
  <cp:lastModifiedBy>Admin</cp:lastModifiedBy>
  <cp:lastPrinted>2022-03-30T06:12:00Z</cp:lastPrinted>
  <dcterms:modified xsi:type="dcterms:W3CDTF">2026-05-04T10:50:56Z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2FDE1725D06E4B8E9963B70356501F80_13</vt:lpwstr>
  </property>
</Properties>
</file>