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76" w:rsidRDefault="006A2E18" w:rsidP="006A2E18">
      <w:pPr>
        <w:jc w:val="right"/>
        <w:rPr>
          <w:rFonts w:ascii="Times New Roman" w:hAnsi="Times New Roman" w:cs="Times New Roman"/>
          <w:sz w:val="24"/>
        </w:rPr>
      </w:pPr>
      <w:r w:rsidRPr="006A2E18">
        <w:rPr>
          <w:rFonts w:ascii="Times New Roman" w:hAnsi="Times New Roman" w:cs="Times New Roman"/>
          <w:sz w:val="24"/>
        </w:rPr>
        <w:t>Приложение</w:t>
      </w:r>
    </w:p>
    <w:p w:rsidR="006A2E18" w:rsidRDefault="006A2E18" w:rsidP="006A2E18">
      <w:pPr>
        <w:spacing w:after="0"/>
        <w:jc w:val="center"/>
        <w:rPr>
          <w:rFonts w:ascii="Times New Roman" w:hAnsi="Times New Roman" w:cs="Times New Roman"/>
          <w:sz w:val="24"/>
        </w:rPr>
      </w:pPr>
      <w:r>
        <w:rPr>
          <w:rFonts w:ascii="Times New Roman" w:hAnsi="Times New Roman" w:cs="Times New Roman"/>
          <w:sz w:val="24"/>
        </w:rPr>
        <w:t>Перечень</w:t>
      </w:r>
    </w:p>
    <w:p w:rsidR="006A2E18" w:rsidRDefault="006A2E18" w:rsidP="006A2E18">
      <w:pPr>
        <w:jc w:val="center"/>
        <w:rPr>
          <w:rFonts w:ascii="Times New Roman" w:hAnsi="Times New Roman" w:cs="Times New Roman"/>
          <w:sz w:val="24"/>
        </w:rPr>
      </w:pPr>
      <w:r>
        <w:rPr>
          <w:rFonts w:ascii="Times New Roman" w:hAnsi="Times New Roman" w:cs="Times New Roman"/>
          <w:sz w:val="24"/>
        </w:rPr>
        <w:t xml:space="preserve">отключенных потребителей по 1-ой </w:t>
      </w:r>
      <w:proofErr w:type="spellStart"/>
      <w:r>
        <w:rPr>
          <w:rFonts w:ascii="Times New Roman" w:hAnsi="Times New Roman" w:cs="Times New Roman"/>
          <w:sz w:val="24"/>
        </w:rPr>
        <w:t>тепломагистрали</w:t>
      </w:r>
      <w:proofErr w:type="spellEnd"/>
      <w:r>
        <w:rPr>
          <w:rFonts w:ascii="Times New Roman" w:hAnsi="Times New Roman" w:cs="Times New Roman"/>
          <w:sz w:val="24"/>
        </w:rPr>
        <w:t xml:space="preserve"> Северо-западной котельной</w:t>
      </w:r>
    </w:p>
    <w:p w:rsidR="006A2E18" w:rsidRPr="006A2E18" w:rsidRDefault="006A2E18" w:rsidP="006A2E18">
      <w:pPr>
        <w:jc w:val="both"/>
        <w:rPr>
          <w:rFonts w:ascii="Times New Roman" w:hAnsi="Times New Roman" w:cs="Times New Roman"/>
          <w:sz w:val="24"/>
          <w:u w:val="single"/>
        </w:rPr>
      </w:pPr>
      <w:r w:rsidRPr="006A2E18">
        <w:rPr>
          <w:rFonts w:ascii="Times New Roman" w:hAnsi="Times New Roman" w:cs="Times New Roman"/>
          <w:sz w:val="24"/>
          <w:u w:val="single"/>
        </w:rPr>
        <w:t xml:space="preserve">Многоквартирные жилые дома: </w:t>
      </w:r>
      <w:r w:rsidR="00AA31E6">
        <w:rPr>
          <w:rFonts w:ascii="Times New Roman" w:hAnsi="Times New Roman" w:cs="Times New Roman"/>
          <w:sz w:val="24"/>
          <w:u w:val="single"/>
        </w:rPr>
        <w:t>297</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Ворошилова 1, 3, 5, 7, 9, 9а, 9б, 11, 13, 12а, 14, 14а, 15, 17, 19, 19а, 21, 23, 23а, 25, 31, 31а, 33, 33б, 35а, 35б, 37;</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 xml:space="preserve">ул. </w:t>
      </w:r>
      <w:proofErr w:type="spellStart"/>
      <w:r w:rsidRPr="00921EB7">
        <w:rPr>
          <w:rFonts w:ascii="Times New Roman" w:eastAsia="Times New Roman" w:hAnsi="Times New Roman" w:cs="Times New Roman"/>
          <w:sz w:val="24"/>
          <w:szCs w:val="24"/>
          <w:lang w:eastAsia="ru-RU"/>
        </w:rPr>
        <w:t>Вострецова</w:t>
      </w:r>
      <w:proofErr w:type="spellEnd"/>
      <w:r w:rsidRPr="00921EB7">
        <w:rPr>
          <w:rFonts w:ascii="Times New Roman" w:eastAsia="Times New Roman" w:hAnsi="Times New Roman" w:cs="Times New Roman"/>
          <w:sz w:val="24"/>
          <w:szCs w:val="24"/>
          <w:lang w:eastAsia="ru-RU"/>
        </w:rPr>
        <w:t xml:space="preserve"> 3, 7, 22;</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Комсомольский пр-т 18, 18а, 22, 22а, 22б, 24, 24а, 24б, 26, 28, 28а, 28б, 28в, 30, 30а, 30в, 30г, 30д, 32, 32а, 32б, 32д, 34а, 33, 33а, 33б, 33в, 33г, 33д, 35, 36, 36в, 37, 37а, 37б, 38, 38а, 38б, 38в, 39, 39а, 39б, 40, 40а, 41, 41а, 41б, 41г, 42, 42б, 43, 43б, 43в, 44, 44а, 45, 46, 47, 47а, 49,48, 48а, 50, 51, 52, 53, 54, 56, 56а, 57, 58, 59, 59а, 60а, 61, 61а, 62, 62а, 62б, 62в, 64, 66, 66а, 66б, 66в, 70;</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Косарева 8, 10, 10а, 12, 14, 18, 22;</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Красного Урала 1, 3, 4, 4а, 5, 6, 7, 8, 9, 10, 11, 12, 13, 14, 15, 18, 20, 22;</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Куйбышева 7, 9, 11, 13, 15, 15а, 17, 19, 23, 25, 25а, 27, 29, 31, 35, 37, 37а, 41, 43, 45, 47, 49, 51, 55, 57, 59, 65, 65а, 67, 69, 71, 73, 73а, 75;</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Марины Расковой 3, 6, 17, 42;</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Молодогвардейцев 4, 6, 8, 10а, 10б, 12, 14, 14а, 16, 22, 23, 24, 25, 26, 26а, 30, 32, 32а, 36, 36а, 38, 38а, 40, 44, 44а, 46, 48;</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Островского 18, 18а, 36, 38, 60, 62, 64, 66, 70;</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Пионерская 3, 4, 5, 6, 7б, 7в, 8, 9, 9а, 9б, 10, 11, 11а, 12, 13, 14, 16, 18;</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пр-т Победы 238, 285п, 292, 292а, 294, 296, 298, 300, 302, 304, 306, 308, 308а, 308б, 310, 312, 314, 314а, 316, 318, 320, 320а, 322, 324,326, 328, 328а, 330, 332, 332а, 334, 334а, 334б, 334в, 336, 338, 338а, 340, 342, 342а, 344, 346;</w:t>
      </w:r>
    </w:p>
    <w:p w:rsid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Северо-Крымская 68;</w:t>
      </w:r>
    </w:p>
    <w:p w:rsidR="00AA31E6" w:rsidRPr="00921EB7" w:rsidRDefault="00AA31E6" w:rsidP="00AA31E6">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Речная 1а;</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 xml:space="preserve">ул. </w:t>
      </w:r>
      <w:proofErr w:type="gramStart"/>
      <w:r w:rsidRPr="00921EB7">
        <w:rPr>
          <w:rFonts w:ascii="Times New Roman" w:eastAsia="Times New Roman" w:hAnsi="Times New Roman" w:cs="Times New Roman"/>
          <w:sz w:val="24"/>
          <w:szCs w:val="24"/>
          <w:lang w:eastAsia="ru-RU"/>
        </w:rPr>
        <w:t>Солнечная  17</w:t>
      </w:r>
      <w:proofErr w:type="gramEnd"/>
      <w:r w:rsidRPr="00921EB7">
        <w:rPr>
          <w:rFonts w:ascii="Times New Roman" w:eastAsia="Times New Roman" w:hAnsi="Times New Roman" w:cs="Times New Roman"/>
          <w:sz w:val="24"/>
          <w:szCs w:val="24"/>
          <w:lang w:eastAsia="ru-RU"/>
        </w:rPr>
        <w:t xml:space="preserve">, 19, 21; </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Тепличная 1, 3, 5;</w:t>
      </w:r>
    </w:p>
    <w:p w:rsidR="00921EB7" w:rsidRPr="00921EB7" w:rsidRDefault="00921EB7" w:rsidP="00921EB7">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Чайковского 1, 2, 4, 6, 7, 7б, 8, 9, 9а, 10, 12, 14, 15, 16;</w:t>
      </w:r>
    </w:p>
    <w:p w:rsidR="00921EB7" w:rsidRDefault="00AA31E6" w:rsidP="00921E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A31E6" w:rsidRPr="00AA31E6" w:rsidRDefault="00AA31E6" w:rsidP="00AA31E6">
      <w:pPr>
        <w:spacing w:after="0" w:line="240" w:lineRule="auto"/>
        <w:rPr>
          <w:rFonts w:ascii="Times New Roman" w:eastAsia="Times New Roman" w:hAnsi="Times New Roman" w:cs="Times New Roman"/>
          <w:sz w:val="24"/>
          <w:szCs w:val="24"/>
          <w:u w:val="single"/>
          <w:lang w:eastAsia="ru-RU"/>
        </w:rPr>
      </w:pPr>
      <w:r w:rsidRPr="00AA31E6">
        <w:rPr>
          <w:rFonts w:ascii="Times New Roman" w:eastAsia="Times New Roman" w:hAnsi="Times New Roman" w:cs="Times New Roman"/>
          <w:sz w:val="24"/>
          <w:szCs w:val="24"/>
          <w:u w:val="single"/>
          <w:lang w:eastAsia="ru-RU"/>
        </w:rPr>
        <w:t xml:space="preserve">Частные дома: </w:t>
      </w:r>
      <w:r>
        <w:rPr>
          <w:rFonts w:ascii="Times New Roman" w:eastAsia="Times New Roman" w:hAnsi="Times New Roman" w:cs="Times New Roman"/>
          <w:sz w:val="24"/>
          <w:szCs w:val="24"/>
          <w:u w:val="single"/>
          <w:lang w:eastAsia="ru-RU"/>
        </w:rPr>
        <w:t>1</w:t>
      </w:r>
      <w:bookmarkStart w:id="0" w:name="_GoBack"/>
      <w:bookmarkEnd w:id="0"/>
      <w:r w:rsidRPr="00AA31E6">
        <w:rPr>
          <w:rFonts w:ascii="Times New Roman" w:eastAsia="Times New Roman" w:hAnsi="Times New Roman" w:cs="Times New Roman"/>
          <w:sz w:val="24"/>
          <w:szCs w:val="24"/>
          <w:u w:val="single"/>
          <w:lang w:eastAsia="ru-RU"/>
        </w:rPr>
        <w:t xml:space="preserve"> </w:t>
      </w:r>
    </w:p>
    <w:p w:rsidR="00AA31E6" w:rsidRPr="00921EB7" w:rsidRDefault="00AA31E6" w:rsidP="00AA31E6">
      <w:pPr>
        <w:spacing w:after="0" w:line="240" w:lineRule="auto"/>
        <w:rPr>
          <w:rFonts w:ascii="Times New Roman" w:eastAsia="Times New Roman" w:hAnsi="Times New Roman" w:cs="Times New Roman"/>
          <w:sz w:val="24"/>
          <w:szCs w:val="24"/>
          <w:lang w:eastAsia="ru-RU"/>
        </w:rPr>
      </w:pPr>
      <w:r w:rsidRPr="00921EB7">
        <w:rPr>
          <w:rFonts w:ascii="Times New Roman" w:eastAsia="Times New Roman" w:hAnsi="Times New Roman" w:cs="Times New Roman"/>
          <w:sz w:val="24"/>
          <w:szCs w:val="24"/>
          <w:lang w:eastAsia="ru-RU"/>
        </w:rPr>
        <w:t>ул. Серафимовича 3;</w:t>
      </w:r>
    </w:p>
    <w:p w:rsidR="00AA31E6" w:rsidRPr="00921EB7" w:rsidRDefault="00AA31E6" w:rsidP="00921EB7">
      <w:pPr>
        <w:spacing w:after="0" w:line="240" w:lineRule="auto"/>
        <w:rPr>
          <w:rFonts w:ascii="Times New Roman" w:eastAsia="Times New Roman" w:hAnsi="Times New Roman" w:cs="Times New Roman"/>
          <w:sz w:val="24"/>
          <w:szCs w:val="24"/>
          <w:lang w:eastAsia="ru-RU"/>
        </w:rPr>
      </w:pPr>
    </w:p>
    <w:p w:rsidR="006A2E18" w:rsidRPr="006A2E18" w:rsidRDefault="006A2E18" w:rsidP="006A2E18">
      <w:pPr>
        <w:spacing w:before="120" w:after="0"/>
        <w:jc w:val="both"/>
        <w:rPr>
          <w:rFonts w:ascii="Times New Roman" w:hAnsi="Times New Roman" w:cs="Times New Roman"/>
          <w:sz w:val="24"/>
          <w:u w:val="single"/>
        </w:rPr>
      </w:pPr>
      <w:r w:rsidRPr="006A2E18">
        <w:rPr>
          <w:rFonts w:ascii="Times New Roman" w:hAnsi="Times New Roman" w:cs="Times New Roman"/>
          <w:sz w:val="24"/>
          <w:u w:val="single"/>
        </w:rPr>
        <w:t>Детские учреждения: 2</w:t>
      </w:r>
      <w:r w:rsidR="00921EB7">
        <w:rPr>
          <w:rFonts w:ascii="Times New Roman" w:hAnsi="Times New Roman" w:cs="Times New Roman"/>
          <w:sz w:val="24"/>
          <w:u w:val="single"/>
        </w:rPr>
        <w:t>2</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№364, ул. Ворошилова, 11а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№356, ул. Ворошилова,33а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№408, ул. Ворошилова, 37а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№33, ул. </w:t>
      </w:r>
      <w:proofErr w:type="spellStart"/>
      <w:r w:rsidRPr="006A2E18">
        <w:rPr>
          <w:rFonts w:ascii="Times New Roman" w:hAnsi="Times New Roman" w:cs="Times New Roman"/>
          <w:sz w:val="24"/>
        </w:rPr>
        <w:t>Вострецова</w:t>
      </w:r>
      <w:proofErr w:type="spellEnd"/>
      <w:r w:rsidRPr="006A2E18">
        <w:rPr>
          <w:rFonts w:ascii="Times New Roman" w:hAnsi="Times New Roman" w:cs="Times New Roman"/>
          <w:sz w:val="24"/>
        </w:rPr>
        <w:t xml:space="preserve"> 54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№360, Комсомольский пр-т, 36б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№337, Комсомольский пр-т, 41в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№394, Комсомольский пр-т, 68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Социально-реабилитационный центр для подростков Курчатовского района, Комсомольский пр-т, 30б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№355, ул. Красного Урала, 11а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№362, ул. Куйбышева, 17б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№342, ул. Куйбышева, 31а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дошкольное отделение гимназии №93, ул. Куйбышева, 61а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№344, ул. Куйбышева, 63а;</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№427, ул. Молодогвардейцев, 8а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lastRenderedPageBreak/>
        <w:t xml:space="preserve">№389, ул. Молодогвардейцев, 20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№398, ул. Молодогвардейцев, 28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№365, ул. Молодогвардейцев, 42а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№425, ул. Молодогвардейцев, 46а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№77, ул. Марины Расковой 44, ул. </w:t>
      </w:r>
      <w:proofErr w:type="spellStart"/>
      <w:r w:rsidRPr="006A2E18">
        <w:rPr>
          <w:rFonts w:ascii="Times New Roman" w:hAnsi="Times New Roman" w:cs="Times New Roman"/>
          <w:sz w:val="24"/>
        </w:rPr>
        <w:t>Вострецова</w:t>
      </w:r>
      <w:proofErr w:type="spellEnd"/>
      <w:r w:rsidRPr="006A2E18">
        <w:rPr>
          <w:rFonts w:ascii="Times New Roman" w:hAnsi="Times New Roman" w:cs="Times New Roman"/>
          <w:sz w:val="24"/>
        </w:rPr>
        <w:t xml:space="preserve">, 54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№390, ул. Пионерская, 6а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№329, Пр-т Победы, 296а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№350, Пр-т Победы, 306а </w:t>
      </w:r>
    </w:p>
    <w:p w:rsidR="006A2E18" w:rsidRPr="006A2E18" w:rsidRDefault="006A2E18" w:rsidP="006A2E18">
      <w:pPr>
        <w:spacing w:before="120" w:after="0"/>
        <w:jc w:val="both"/>
        <w:rPr>
          <w:rFonts w:ascii="Times New Roman" w:hAnsi="Times New Roman" w:cs="Times New Roman"/>
          <w:sz w:val="24"/>
          <w:u w:val="single"/>
        </w:rPr>
      </w:pPr>
      <w:r w:rsidRPr="006A2E18">
        <w:rPr>
          <w:rFonts w:ascii="Times New Roman" w:hAnsi="Times New Roman" w:cs="Times New Roman"/>
          <w:sz w:val="24"/>
          <w:u w:val="single"/>
        </w:rPr>
        <w:t>Учебные заведения: 21</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Школа №115, Комсомольский пр-т, 55а;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Школа №45, ул. Красного Урала, 16;</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Школа №118, ул. Чайковского, 8а;</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Школа №137, Свердловский пр., 24;</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Музыкальная школа №12, ул. Красного Урала, 23;</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Школа №89, ул. Куйбышева, 39;</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Гимназия №93, ул. Куйбышева, 53;</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ЧООО «УЮФАС», ул. Марины Расковой, 42;</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Музыкальная школа №8, ул. Молодогвардейцев, 12а;</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Лицей №35, ул. Молодогвардейцев, 18;</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Школа №26, ул. Пионерская, 10а;</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НОУ СПО «ЧЮК», пр. Победы, 290в;</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ЦДТ, пр. Победы, 318а;</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ЧТТЛП, ул. Речная, 1а;</w:t>
      </w:r>
    </w:p>
    <w:p w:rsid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Челябинский государственный колледж, ул. Чайковского 1, 20а;</w:t>
      </w:r>
    </w:p>
    <w:p w:rsidR="00921EB7" w:rsidRPr="00921EB7" w:rsidRDefault="00921EB7" w:rsidP="00921EB7">
      <w:pPr>
        <w:spacing w:after="0"/>
        <w:jc w:val="both"/>
        <w:rPr>
          <w:rFonts w:ascii="Times New Roman" w:hAnsi="Times New Roman" w:cs="Times New Roman"/>
          <w:sz w:val="24"/>
        </w:rPr>
      </w:pPr>
      <w:r w:rsidRPr="00921EB7">
        <w:rPr>
          <w:rFonts w:ascii="Times New Roman" w:hAnsi="Times New Roman" w:cs="Times New Roman"/>
          <w:sz w:val="24"/>
        </w:rPr>
        <w:t>ФГАОУ ВО «ЮУРГУ», ул. Чайковского 20а;</w:t>
      </w:r>
    </w:p>
    <w:p w:rsidR="006A2E18" w:rsidRPr="006A2E18" w:rsidRDefault="006A2E18" w:rsidP="006A2E18">
      <w:pPr>
        <w:spacing w:before="120" w:after="0"/>
        <w:jc w:val="both"/>
        <w:rPr>
          <w:rFonts w:ascii="Times New Roman" w:hAnsi="Times New Roman" w:cs="Times New Roman"/>
          <w:sz w:val="24"/>
          <w:u w:val="single"/>
        </w:rPr>
      </w:pPr>
      <w:r w:rsidRPr="006A2E18">
        <w:rPr>
          <w:rFonts w:ascii="Times New Roman" w:hAnsi="Times New Roman" w:cs="Times New Roman"/>
          <w:sz w:val="24"/>
          <w:u w:val="single"/>
        </w:rPr>
        <w:t xml:space="preserve">Лечебные учреждения: </w:t>
      </w:r>
      <w:r w:rsidR="00921EB7">
        <w:rPr>
          <w:rFonts w:ascii="Times New Roman" w:hAnsi="Times New Roman" w:cs="Times New Roman"/>
          <w:sz w:val="24"/>
          <w:u w:val="single"/>
        </w:rPr>
        <w:t>7</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ГКБ №5, Комсомольский пр., 36а;</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ДГП №9, ул. Красного Урала, 1;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Женская консультация ГКП №5, ул. Красного Урала, 3;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МБУЗ ВФ диспансер, ул. Красного Урала, 20;</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 xml:space="preserve">КДЦ ДГП №9, ул. Куйбышева, 11а; </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Областная стоматологическая поликлиника, ул. Куйбышева, 19;</w:t>
      </w:r>
    </w:p>
    <w:p w:rsidR="006A2E18" w:rsidRPr="006A2E18" w:rsidRDefault="006A2E18" w:rsidP="006A2E18">
      <w:pPr>
        <w:spacing w:after="0"/>
        <w:jc w:val="both"/>
        <w:rPr>
          <w:rFonts w:ascii="Times New Roman" w:hAnsi="Times New Roman" w:cs="Times New Roman"/>
          <w:sz w:val="24"/>
        </w:rPr>
      </w:pPr>
      <w:r w:rsidRPr="006A2E18">
        <w:rPr>
          <w:rFonts w:ascii="Times New Roman" w:hAnsi="Times New Roman" w:cs="Times New Roman"/>
          <w:sz w:val="24"/>
        </w:rPr>
        <w:t>ЧОКБ № 3, ул. Островского, 81.</w:t>
      </w:r>
    </w:p>
    <w:p w:rsidR="006A2E18" w:rsidRPr="006A2E18" w:rsidRDefault="006A2E18" w:rsidP="006A2E18">
      <w:pPr>
        <w:spacing w:after="0"/>
        <w:jc w:val="both"/>
        <w:rPr>
          <w:rFonts w:ascii="Times New Roman" w:hAnsi="Times New Roman" w:cs="Times New Roman"/>
          <w:sz w:val="24"/>
        </w:rPr>
      </w:pPr>
    </w:p>
    <w:sectPr w:rsidR="006A2E18" w:rsidRPr="006A2E18" w:rsidSect="006A2E18">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7CE" w:rsidRDefault="009277CE" w:rsidP="006A2E18">
      <w:pPr>
        <w:spacing w:after="0" w:line="240" w:lineRule="auto"/>
      </w:pPr>
      <w:r>
        <w:separator/>
      </w:r>
    </w:p>
  </w:endnote>
  <w:endnote w:type="continuationSeparator" w:id="0">
    <w:p w:rsidR="009277CE" w:rsidRDefault="009277CE" w:rsidP="006A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789255"/>
      <w:docPartObj>
        <w:docPartGallery w:val="Page Numbers (Bottom of Page)"/>
        <w:docPartUnique/>
      </w:docPartObj>
    </w:sdtPr>
    <w:sdtEndPr/>
    <w:sdtContent>
      <w:p w:rsidR="006A2E18" w:rsidRDefault="006A2E18">
        <w:pPr>
          <w:pStyle w:val="a5"/>
          <w:jc w:val="center"/>
        </w:pPr>
        <w:r>
          <w:fldChar w:fldCharType="begin"/>
        </w:r>
        <w:r>
          <w:instrText>PAGE   \* MERGEFORMAT</w:instrText>
        </w:r>
        <w:r>
          <w:fldChar w:fldCharType="separate"/>
        </w:r>
        <w:r w:rsidR="00AA31E6">
          <w:rPr>
            <w:noProof/>
          </w:rPr>
          <w:t>2</w:t>
        </w:r>
        <w:r>
          <w:fldChar w:fldCharType="end"/>
        </w:r>
      </w:p>
    </w:sdtContent>
  </w:sdt>
  <w:p w:rsidR="006A2E18" w:rsidRDefault="006A2E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7CE" w:rsidRDefault="009277CE" w:rsidP="006A2E18">
      <w:pPr>
        <w:spacing w:after="0" w:line="240" w:lineRule="auto"/>
      </w:pPr>
      <w:r>
        <w:separator/>
      </w:r>
    </w:p>
  </w:footnote>
  <w:footnote w:type="continuationSeparator" w:id="0">
    <w:p w:rsidR="009277CE" w:rsidRDefault="009277CE" w:rsidP="006A2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9A"/>
    <w:rsid w:val="003D658F"/>
    <w:rsid w:val="0045358B"/>
    <w:rsid w:val="006A2E18"/>
    <w:rsid w:val="006A5521"/>
    <w:rsid w:val="008A789A"/>
    <w:rsid w:val="00921EB7"/>
    <w:rsid w:val="009277CE"/>
    <w:rsid w:val="00AA31E6"/>
    <w:rsid w:val="00E21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2456"/>
  <w15:chartTrackingRefBased/>
  <w15:docId w15:val="{89FD431C-6239-4E2F-90E0-FBA0AAF4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E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2E18"/>
  </w:style>
  <w:style w:type="paragraph" w:styleId="a5">
    <w:name w:val="footer"/>
    <w:basedOn w:val="a"/>
    <w:link w:val="a6"/>
    <w:uiPriority w:val="99"/>
    <w:unhideWhenUsed/>
    <w:rsid w:val="006A2E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2E18"/>
  </w:style>
  <w:style w:type="paragraph" w:styleId="a7">
    <w:name w:val="Balloon Text"/>
    <w:basedOn w:val="a"/>
    <w:link w:val="a8"/>
    <w:uiPriority w:val="99"/>
    <w:semiHidden/>
    <w:unhideWhenUsed/>
    <w:rsid w:val="00AA3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A3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4966">
      <w:bodyDiv w:val="1"/>
      <w:marLeft w:val="0"/>
      <w:marRight w:val="0"/>
      <w:marTop w:val="0"/>
      <w:marBottom w:val="0"/>
      <w:divBdr>
        <w:top w:val="none" w:sz="0" w:space="0" w:color="auto"/>
        <w:left w:val="none" w:sz="0" w:space="0" w:color="auto"/>
        <w:bottom w:val="none" w:sz="0" w:space="0" w:color="auto"/>
        <w:right w:val="none" w:sz="0" w:space="0" w:color="auto"/>
      </w:divBdr>
    </w:div>
    <w:div w:id="420490879">
      <w:bodyDiv w:val="1"/>
      <w:marLeft w:val="0"/>
      <w:marRight w:val="0"/>
      <w:marTop w:val="0"/>
      <w:marBottom w:val="0"/>
      <w:divBdr>
        <w:top w:val="none" w:sz="0" w:space="0" w:color="auto"/>
        <w:left w:val="none" w:sz="0" w:space="0" w:color="auto"/>
        <w:bottom w:val="none" w:sz="0" w:space="0" w:color="auto"/>
        <w:right w:val="none" w:sz="0" w:space="0" w:color="auto"/>
      </w:divBdr>
    </w:div>
    <w:div w:id="6383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Шабалин Анатолий Иванович</dc:creator>
  <cp:keywords/>
  <dc:description/>
  <cp:lastModifiedBy>Шабалин Анатолий Иванович</cp:lastModifiedBy>
  <cp:revision>14</cp:revision>
  <cp:lastPrinted>2024-07-01T04:19:00Z</cp:lastPrinted>
  <dcterms:created xsi:type="dcterms:W3CDTF">2024-06-27T08:40:00Z</dcterms:created>
  <dcterms:modified xsi:type="dcterms:W3CDTF">2024-07-01T04:30:00Z</dcterms:modified>
</cp:coreProperties>
</file>