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837" w:rsidRPr="003B1FF8" w:rsidRDefault="00DB3837" w:rsidP="003B1FF8">
      <w:pPr>
        <w:shd w:val="clear" w:color="auto" w:fill="FFFFFF"/>
        <w:jc w:val="center"/>
        <w:textAlignment w:val="baseline"/>
        <w:outlineLvl w:val="1"/>
        <w:rPr>
          <w:rFonts w:ascii="Times New Roman" w:hAnsi="Times New Roman"/>
          <w:b/>
          <w:color w:val="3C3C3C"/>
          <w:spacing w:val="2"/>
          <w:sz w:val="28"/>
          <w:szCs w:val="28"/>
          <w:lang w:eastAsia="ru-RU"/>
        </w:rPr>
      </w:pPr>
      <w:r w:rsidRPr="003B1FF8">
        <w:rPr>
          <w:rFonts w:ascii="Times New Roman" w:hAnsi="Times New Roman"/>
          <w:b/>
          <w:color w:val="3C3C3C"/>
          <w:spacing w:val="2"/>
          <w:sz w:val="28"/>
          <w:szCs w:val="28"/>
          <w:lang w:eastAsia="ru-RU"/>
        </w:rPr>
        <w:t xml:space="preserve">Размеры </w:t>
      </w:r>
    </w:p>
    <w:p w:rsidR="00DB3837" w:rsidRPr="003B1FF8" w:rsidRDefault="00DB3837" w:rsidP="003B1FF8">
      <w:pPr>
        <w:shd w:val="clear" w:color="auto" w:fill="FFFFFF"/>
        <w:jc w:val="center"/>
        <w:textAlignment w:val="baseline"/>
        <w:outlineLvl w:val="1"/>
        <w:rPr>
          <w:rFonts w:ascii="Times New Roman" w:hAnsi="Times New Roman"/>
          <w:b/>
          <w:color w:val="3C3C3C"/>
          <w:spacing w:val="2"/>
          <w:sz w:val="28"/>
          <w:szCs w:val="28"/>
          <w:lang w:eastAsia="ru-RU"/>
        </w:rPr>
      </w:pPr>
      <w:r w:rsidRPr="003B1FF8">
        <w:rPr>
          <w:rFonts w:ascii="Times New Roman" w:hAnsi="Times New Roman"/>
          <w:b/>
          <w:color w:val="3C3C3C"/>
          <w:spacing w:val="2"/>
          <w:sz w:val="28"/>
          <w:szCs w:val="28"/>
          <w:lang w:eastAsia="ru-RU"/>
        </w:rPr>
        <w:t>денежного вознаграждения гражданам в связи с добровольной сдачей незаконно хранящихся оружия, боеприпасов и взрывчатых веществ</w:t>
      </w:r>
    </w:p>
    <w:p w:rsidR="00DB3837" w:rsidRPr="003B1FF8" w:rsidRDefault="00DB3837" w:rsidP="003B1FF8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/>
          <w:color w:val="2D2D2D"/>
          <w:spacing w:val="2"/>
          <w:sz w:val="21"/>
          <w:szCs w:val="21"/>
          <w:lang w:eastAsia="ru-RU"/>
        </w:rPr>
      </w:pPr>
      <w:r w:rsidRPr="003B1FF8">
        <w:rPr>
          <w:rFonts w:ascii="Times New Roman" w:hAnsi="Times New Roman"/>
          <w:color w:val="2D2D2D"/>
          <w:spacing w:val="2"/>
          <w:sz w:val="21"/>
          <w:szCs w:val="21"/>
          <w:lang w:eastAsia="ru-RU"/>
        </w:rPr>
        <w:t>Приложение</w:t>
      </w:r>
      <w:r w:rsidRPr="003B1FF8">
        <w:rPr>
          <w:rFonts w:ascii="Times New Roman" w:hAnsi="Times New Roman"/>
          <w:color w:val="2D2D2D"/>
          <w:spacing w:val="2"/>
          <w:sz w:val="21"/>
          <w:szCs w:val="21"/>
          <w:lang w:eastAsia="ru-RU"/>
        </w:rPr>
        <w:br/>
        <w:t>к Порядку</w:t>
      </w:r>
      <w:r w:rsidRPr="003B1FF8">
        <w:rPr>
          <w:rFonts w:ascii="Times New Roman" w:hAnsi="Times New Roman"/>
          <w:color w:val="2D2D2D"/>
          <w:spacing w:val="2"/>
          <w:sz w:val="21"/>
          <w:szCs w:val="21"/>
          <w:lang w:eastAsia="ru-RU"/>
        </w:rPr>
        <w:br/>
        <w:t>проведения в 2017 - 2019 годах</w:t>
      </w:r>
      <w:r w:rsidRPr="003B1FF8">
        <w:rPr>
          <w:rFonts w:ascii="Times New Roman" w:hAnsi="Times New Roman"/>
          <w:color w:val="2D2D2D"/>
          <w:spacing w:val="2"/>
          <w:sz w:val="21"/>
          <w:szCs w:val="21"/>
          <w:lang w:eastAsia="ru-RU"/>
        </w:rPr>
        <w:br/>
        <w:t>операц</w:t>
      </w:r>
      <w:bookmarkStart w:id="0" w:name="_GoBack"/>
      <w:bookmarkEnd w:id="0"/>
      <w:r w:rsidRPr="003B1FF8">
        <w:rPr>
          <w:rFonts w:ascii="Times New Roman" w:hAnsi="Times New Roman"/>
          <w:color w:val="2D2D2D"/>
          <w:spacing w:val="2"/>
          <w:sz w:val="21"/>
          <w:szCs w:val="21"/>
          <w:lang w:eastAsia="ru-RU"/>
        </w:rPr>
        <w:t>ии "Оружие"</w:t>
      </w:r>
      <w:r w:rsidRPr="003B1FF8">
        <w:rPr>
          <w:rFonts w:ascii="Times New Roman" w:hAnsi="Times New Roman"/>
          <w:color w:val="2D2D2D"/>
          <w:spacing w:val="2"/>
          <w:sz w:val="21"/>
          <w:szCs w:val="21"/>
          <w:lang w:eastAsia="ru-RU"/>
        </w:rPr>
        <w:br/>
        <w:t>по добровольной сдаче гражданами</w:t>
      </w:r>
      <w:r w:rsidRPr="003B1FF8">
        <w:rPr>
          <w:rFonts w:ascii="Times New Roman" w:hAnsi="Times New Roman"/>
          <w:color w:val="2D2D2D"/>
          <w:spacing w:val="2"/>
          <w:sz w:val="21"/>
          <w:szCs w:val="21"/>
          <w:lang w:eastAsia="ru-RU"/>
        </w:rPr>
        <w:br/>
        <w:t>незаконно хранящихся оружия,</w:t>
      </w:r>
      <w:r w:rsidRPr="003B1FF8">
        <w:rPr>
          <w:rFonts w:ascii="Times New Roman" w:hAnsi="Times New Roman"/>
          <w:color w:val="2D2D2D"/>
          <w:spacing w:val="2"/>
          <w:sz w:val="21"/>
          <w:szCs w:val="21"/>
          <w:lang w:eastAsia="ru-RU"/>
        </w:rPr>
        <w:br/>
        <w:t>боеприпасов и взрывчатых веществ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5935"/>
        <w:gridCol w:w="1450"/>
        <w:gridCol w:w="1970"/>
      </w:tblGrid>
      <w:tr w:rsidR="00DB3837" w:rsidRPr="00F60EB1" w:rsidTr="00C84773">
        <w:trPr>
          <w:trHeight w:val="15"/>
        </w:trPr>
        <w:tc>
          <w:tcPr>
            <w:tcW w:w="7022" w:type="dxa"/>
          </w:tcPr>
          <w:p w:rsidR="00DB3837" w:rsidRPr="003B1FF8" w:rsidRDefault="00DB3837" w:rsidP="003B1FF8">
            <w:pPr>
              <w:rPr>
                <w:rFonts w:ascii="Times New Roman" w:hAnsi="Times New Roman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</w:tcPr>
          <w:p w:rsidR="00DB3837" w:rsidRPr="003B1FF8" w:rsidRDefault="00DB3837" w:rsidP="003B1F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</w:tcPr>
          <w:p w:rsidR="00DB3837" w:rsidRPr="003B1FF8" w:rsidRDefault="00DB3837" w:rsidP="003B1F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3837" w:rsidRPr="00F60EB1" w:rsidTr="00C84773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Наименование видов сдаваемого оружия, боеприпасов, взрывчатых веществ и взрывных устройств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Количество</w:t>
            </w: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br/>
              <w:t>(единиц, граммов, метров)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Размеры денежного вознаграждения</w:t>
            </w: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br/>
              <w:t>(рублей)</w:t>
            </w:r>
          </w:p>
        </w:tc>
      </w:tr>
      <w:tr w:rsidR="00DB3837" w:rsidRPr="00F60EB1" w:rsidTr="00C84773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Минометы типов: БМ-37 (батальонный), ПМ-120 (полковой) и другие аналогичные образцы вооружения, включая образцы иностранного производства и самодельные (без снаряда)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1 единица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15000,0</w:t>
            </w:r>
          </w:p>
        </w:tc>
      </w:tr>
      <w:tr w:rsidR="00DB3837" w:rsidRPr="00F60EB1" w:rsidTr="00C84773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ПТРК - переносные противотанковые комплексы типов: 9п151 "Метис", 9п151М "Метис-М", 9п135 "Фагот", 9п135М "Фагот-М" (без снаряда)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1 единица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25000,0</w:t>
            </w:r>
          </w:p>
        </w:tc>
      </w:tr>
      <w:tr w:rsidR="00DB3837" w:rsidRPr="00F60EB1" w:rsidTr="00C84773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ПЗРК - переносные зенитно-ракетные комплексы типов: "Стрела-2", "Стрела-2М", "Игла" (механизм без ракеты)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1 единица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35000,0</w:t>
            </w:r>
          </w:p>
        </w:tc>
      </w:tr>
      <w:tr w:rsidR="00DB3837" w:rsidRPr="00F60EB1" w:rsidTr="00C84773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 xml:space="preserve">Гранатометы автоматические типов: АГС-17, </w:t>
            </w:r>
            <w:proofErr w:type="gramStart"/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многоразовые</w:t>
            </w:r>
            <w:proofErr w:type="gramEnd"/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 xml:space="preserve"> типов: РПГ-7, РПГ-7В, РПГ-27, включая гранатометы иностранного производства, с ночными прицелами и самодельные (без снаряда)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1 единица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10000,0</w:t>
            </w:r>
          </w:p>
        </w:tc>
      </w:tr>
      <w:tr w:rsidR="00DB3837" w:rsidRPr="00F60EB1" w:rsidTr="00C84773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Одноразовые гранатометы в снаряженном состоянии типов: РПГ-18, РПГ-22, РПГ-26, РПГ-27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1 единица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12000,0</w:t>
            </w:r>
          </w:p>
        </w:tc>
      </w:tr>
      <w:tr w:rsidR="00DB3837" w:rsidRPr="00F60EB1" w:rsidTr="00C84773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Пулеметы типов: ПК, ПКМ, ПКТ, ПКМБ, РПК, РПКС, РПК, РПК-74, РПКС-74, НСВ-12,7, НСВС, НСВТ, ДШК, ДШКМ, ДШКБ, КПВТ-14,5 и другие аналогичные образцы вооружения, включая пулеметы иностранного производства и с ночными прицелами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1 единица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10000,0</w:t>
            </w:r>
          </w:p>
        </w:tc>
      </w:tr>
      <w:tr w:rsidR="00DB3837" w:rsidRPr="00F60EB1" w:rsidTr="00C84773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 xml:space="preserve">Автоматы типов: АК, АКМ, АКМС, АК-74, АКС-74, АКС-74у и другие аналогичные образцы вооружения, включая автоматы иностранного производства и с ночными прицелами, ПГТ-91 "Кедр", </w:t>
            </w:r>
            <w:proofErr w:type="spellStart"/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подствольные</w:t>
            </w:r>
            <w:proofErr w:type="spellEnd"/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 xml:space="preserve"> гранатометы типов: ГП-25, ГП-30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1 единица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8000,0</w:t>
            </w:r>
          </w:p>
        </w:tc>
      </w:tr>
      <w:tr w:rsidR="00DB3837" w:rsidRPr="00F60EB1" w:rsidTr="00C84773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Боевые снайперские винтовки типа: СВД, СВДС, СВДН, включая образцы нарезного длинноствольного оружия, приспособленные для снайперской стрельбы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1 единица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8000,0</w:t>
            </w:r>
          </w:p>
        </w:tc>
      </w:tr>
      <w:tr w:rsidR="00DB3837" w:rsidRPr="00F60EB1" w:rsidTr="00C84773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Пистолеты-пулеметы типов: ППШ-41, ППС-43, ГТП-90, ОЦ-02 "Кипарис" и другие аналогичные образцы вооружения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1 единица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6000,0</w:t>
            </w:r>
          </w:p>
        </w:tc>
      </w:tr>
      <w:tr w:rsidR="00DB3837" w:rsidRPr="00F60EB1" w:rsidTr="00C84773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 xml:space="preserve">Пистолет или револьвер огнестрельный короткоствольный с </w:t>
            </w: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lastRenderedPageBreak/>
              <w:t>нарезным стволом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lastRenderedPageBreak/>
              <w:t>1 единица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6000,0</w:t>
            </w:r>
          </w:p>
        </w:tc>
      </w:tr>
      <w:tr w:rsidR="00DB3837" w:rsidRPr="00F60EB1" w:rsidTr="00C84773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lastRenderedPageBreak/>
              <w:t>Охотничий карабин (из незаконного оборота), включая обрезы из нарезного охотничьего и боевого оружия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1 единица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7000,0</w:t>
            </w:r>
          </w:p>
        </w:tc>
      </w:tr>
      <w:tr w:rsidR="00DB3837" w:rsidRPr="00F60EB1" w:rsidTr="00C84773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Охотничье гладкоствольное ружье (из незаконного оборота), включая обрезы, сменные, вкладные стволы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1 единица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4000,0</w:t>
            </w:r>
          </w:p>
        </w:tc>
      </w:tr>
      <w:tr w:rsidR="00DB3837" w:rsidRPr="00F60EB1" w:rsidTr="00C84773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Огнестрельное оружие ограниченного поражения (из незаконного оборота)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1 единица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5000,0</w:t>
            </w:r>
          </w:p>
        </w:tc>
      </w:tr>
      <w:tr w:rsidR="00DB3837" w:rsidRPr="00F60EB1" w:rsidTr="00C84773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Газовое оружие самообороны (из незаконного оборота)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1 единица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2000,0</w:t>
            </w:r>
          </w:p>
        </w:tc>
      </w:tr>
      <w:tr w:rsidR="00DB3837" w:rsidRPr="00F60EB1" w:rsidTr="00C84773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Охотничье оружие с нарезным стволом, хранящееся с нарушением действующего законодательства (просрочен разрешительный документ на оружие)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1 единица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3000,0</w:t>
            </w:r>
          </w:p>
        </w:tc>
      </w:tr>
      <w:tr w:rsidR="00DB3837" w:rsidRPr="00F60EB1" w:rsidTr="00C84773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Охотничье оружие с нарезным стволом малокалиберное калибра 5,6 (22 WMR), хранящееся с нарушением действующего законодательства (просрочен разрешительный документ на оружие)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1 единица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3000,0</w:t>
            </w:r>
          </w:p>
        </w:tc>
      </w:tr>
      <w:tr w:rsidR="00DB3837" w:rsidRPr="00F60EB1" w:rsidTr="00C84773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 xml:space="preserve">Охотничье оружие с нарезным стволом малокалиберное калибра 5,6 </w:t>
            </w:r>
            <w:proofErr w:type="spellStart"/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x</w:t>
            </w:r>
            <w:proofErr w:type="spellEnd"/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 xml:space="preserve"> 16 (22LR), хранящееся с нарушением действующего законодательства (просрочен разрешительный документ на оружие)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1 единица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2000,0</w:t>
            </w:r>
          </w:p>
        </w:tc>
      </w:tr>
      <w:tr w:rsidR="00DB3837" w:rsidRPr="00F60EB1" w:rsidTr="00C84773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Охотничье гладкоствольное ружье, хранящееся с нарушением действующего законодательства (просрочен разрешительный документ на оружие)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1 единица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2000,0</w:t>
            </w:r>
          </w:p>
        </w:tc>
      </w:tr>
      <w:tr w:rsidR="00DB3837" w:rsidRPr="00F60EB1" w:rsidTr="00C84773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Самодельное стреляющее устройство (изделие, предназначенное для производства выстрела огнестрельным боеприпасом)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1 единица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1000,0</w:t>
            </w:r>
          </w:p>
        </w:tc>
      </w:tr>
      <w:tr w:rsidR="00DB3837" w:rsidRPr="00F60EB1" w:rsidTr="00C84773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 xml:space="preserve">Армейское взрывчатое вещество: тротил, </w:t>
            </w:r>
            <w:proofErr w:type="spellStart"/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гексоген</w:t>
            </w:r>
            <w:proofErr w:type="spellEnd"/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 xml:space="preserve"> и другие взрывчатые вещества, включая изделия из них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smartTag w:uri="urn:schemas-microsoft-com:office:smarttags" w:element="metricconverter">
              <w:smartTagPr>
                <w:attr w:name="ProductID" w:val="100 граммов"/>
              </w:smartTagPr>
              <w:r w:rsidRPr="003B1FF8">
                <w:rPr>
                  <w:rFonts w:ascii="Times New Roman" w:hAnsi="Times New Roman"/>
                  <w:color w:val="2D2D2D"/>
                  <w:sz w:val="21"/>
                  <w:szCs w:val="21"/>
                  <w:lang w:eastAsia="ru-RU"/>
                </w:rPr>
                <w:t>100 граммов</w:t>
              </w:r>
            </w:smartTag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1000,0</w:t>
            </w:r>
          </w:p>
        </w:tc>
      </w:tr>
      <w:tr w:rsidR="00DB3837" w:rsidRPr="00F60EB1" w:rsidTr="00C84773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 xml:space="preserve">Взрывчатое вещество промышленного назначения типа: аммонит, </w:t>
            </w:r>
            <w:proofErr w:type="spellStart"/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угленит</w:t>
            </w:r>
            <w:proofErr w:type="spellEnd"/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 xml:space="preserve"> и других типов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smartTag w:uri="urn:schemas-microsoft-com:office:smarttags" w:element="metricconverter">
              <w:smartTagPr>
                <w:attr w:name="ProductID" w:val="100 граммов"/>
              </w:smartTagPr>
              <w:r w:rsidRPr="003B1FF8">
                <w:rPr>
                  <w:rFonts w:ascii="Times New Roman" w:hAnsi="Times New Roman"/>
                  <w:color w:val="2D2D2D"/>
                  <w:sz w:val="21"/>
                  <w:szCs w:val="21"/>
                  <w:lang w:eastAsia="ru-RU"/>
                </w:rPr>
                <w:t>100 граммов</w:t>
              </w:r>
            </w:smartTag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600,0</w:t>
            </w:r>
          </w:p>
        </w:tc>
      </w:tr>
      <w:tr w:rsidR="00DB3837" w:rsidRPr="00F60EB1" w:rsidTr="00C84773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Взрывное устройство - устройство, включающее в себя взрывчатое вещество и средство взрывания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smartTag w:uri="urn:schemas-microsoft-com:office:smarttags" w:element="metricconverter">
              <w:smartTagPr>
                <w:attr w:name="ProductID" w:val="100 граммов"/>
              </w:smartTagPr>
              <w:r w:rsidRPr="003B1FF8">
                <w:rPr>
                  <w:rFonts w:ascii="Times New Roman" w:hAnsi="Times New Roman"/>
                  <w:color w:val="2D2D2D"/>
                  <w:sz w:val="21"/>
                  <w:szCs w:val="21"/>
                  <w:lang w:eastAsia="ru-RU"/>
                </w:rPr>
                <w:t>100 граммов</w:t>
              </w:r>
            </w:smartTag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800,0</w:t>
            </w:r>
          </w:p>
        </w:tc>
      </w:tr>
      <w:tr w:rsidR="00DB3837" w:rsidRPr="00F60EB1" w:rsidTr="00C84773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 xml:space="preserve">Средство взрывания: </w:t>
            </w:r>
            <w:proofErr w:type="spellStart"/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электродетонатор</w:t>
            </w:r>
            <w:proofErr w:type="spellEnd"/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, капсюль-детонатор, взрыватель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1 единица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200,0</w:t>
            </w:r>
          </w:p>
        </w:tc>
      </w:tr>
      <w:tr w:rsidR="00DB3837" w:rsidRPr="00F60EB1" w:rsidTr="00C84773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Огнепроводные и электропроводные шнуры и другие аналогичные средства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smartTag w:uri="urn:schemas-microsoft-com:office:smarttags" w:element="metricconverter">
              <w:smartTagPr>
                <w:attr w:name="ProductID" w:val="1 метр"/>
              </w:smartTagPr>
              <w:r w:rsidRPr="003B1FF8">
                <w:rPr>
                  <w:rFonts w:ascii="Times New Roman" w:hAnsi="Times New Roman"/>
                  <w:color w:val="2D2D2D"/>
                  <w:sz w:val="21"/>
                  <w:szCs w:val="21"/>
                  <w:lang w:eastAsia="ru-RU"/>
                </w:rPr>
                <w:t>1 метр</w:t>
              </w:r>
            </w:smartTag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6,0</w:t>
            </w:r>
          </w:p>
        </w:tc>
      </w:tr>
      <w:tr w:rsidR="00DB3837" w:rsidRPr="00F60EB1" w:rsidTr="00C84773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Штатный боеприпас - выстрелы к артиллерийскому и минометному, танковому, зенитному вооружению и авиационным пушкам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1 единица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2000,0</w:t>
            </w:r>
          </w:p>
        </w:tc>
      </w:tr>
      <w:tr w:rsidR="00DB3837" w:rsidRPr="00F60EB1" w:rsidTr="00C84773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Выстрелы к РПГ-7, 7В и другим конструкциям, в том числе к разобранным одноразовым гранатометам: РПГ-18 "Муха", РПГ-22 "</w:t>
            </w:r>
            <w:proofErr w:type="spellStart"/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Нетта</w:t>
            </w:r>
            <w:proofErr w:type="spellEnd"/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", РПГ-26 "</w:t>
            </w:r>
            <w:proofErr w:type="spellStart"/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Аглень</w:t>
            </w:r>
            <w:proofErr w:type="spellEnd"/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", РПГ-27 "Таволга", РПО-А "Шмель"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1 единица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2000,0</w:t>
            </w:r>
          </w:p>
        </w:tc>
      </w:tr>
      <w:tr w:rsidR="00DB3837" w:rsidRPr="00F60EB1" w:rsidTr="00C84773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 xml:space="preserve">Управляемые противотанковые ракеты (ПТУР типов: 9м111 (для "Метис"), 9м112 (для "Фагот"), 9м113 (для "Конкурса")) и танковые управляемые ракеты (ТУР типов: 9м112, 9мП7, </w:t>
            </w: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lastRenderedPageBreak/>
              <w:t>9м119 и другие аналогичные типы) в пусковых контейнерах и без них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lastRenderedPageBreak/>
              <w:t>1 единица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12000,0</w:t>
            </w:r>
          </w:p>
        </w:tc>
      </w:tr>
      <w:tr w:rsidR="00DB3837" w:rsidRPr="00F60EB1" w:rsidTr="00C84773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lastRenderedPageBreak/>
              <w:t>Ракеты к переносным зенитно-ракетным комплексам (ПЗРК) типов: "Стрела-2", "Стрела-2М", "Игла" и другое аналогичное вооружение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1 единица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6000,0</w:t>
            </w:r>
          </w:p>
        </w:tc>
      </w:tr>
      <w:tr w:rsidR="00DB3837" w:rsidRPr="00F60EB1" w:rsidTr="00C84773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Огнемет типа РПО-А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1 единица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4000,0</w:t>
            </w:r>
          </w:p>
        </w:tc>
      </w:tr>
      <w:tr w:rsidR="00DB3837" w:rsidRPr="00F60EB1" w:rsidTr="00C84773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Выстрелы к гранатомету типов: ВОГ-ЗО, ВОГ-25, ВОГ-25П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1 единица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2000,0</w:t>
            </w:r>
          </w:p>
        </w:tc>
      </w:tr>
      <w:tr w:rsidR="00DB3837" w:rsidRPr="00F60EB1" w:rsidTr="00C84773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Ручные гранаты типов: Ф-1, РГО, РГН, РКГ-ЗЕМ, РГ-42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1 единица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3000,0</w:t>
            </w:r>
          </w:p>
        </w:tc>
      </w:tr>
      <w:tr w:rsidR="00DB3837" w:rsidRPr="00F60EB1" w:rsidTr="00C84773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Саперные мины и специальные инженерные боеприпасы специального назначения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1 единица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2000,0</w:t>
            </w:r>
          </w:p>
        </w:tc>
      </w:tr>
      <w:tr w:rsidR="00DB3837" w:rsidRPr="00F60EB1" w:rsidTr="00C84773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Боеприпасы к нарезному оружию: боевые патроны калибра 5,45, 22WMR, 7,62 и более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1 единица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6,0</w:t>
            </w:r>
          </w:p>
        </w:tc>
      </w:tr>
      <w:tr w:rsidR="00DB3837" w:rsidRPr="00F60EB1" w:rsidTr="00C84773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Патроны калибра 22LR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1 единица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</w:tr>
      <w:tr w:rsidR="00DB3837" w:rsidRPr="00F60EB1" w:rsidTr="00C84773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Боеприпасы к гладкоствольному оружию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1 единица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4,0</w:t>
            </w:r>
          </w:p>
        </w:tc>
      </w:tr>
      <w:tr w:rsidR="00DB3837" w:rsidRPr="00F60EB1" w:rsidTr="00C84773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Огнестрельное оружие ограниченного поражения (просрочен разрешительный документ на оружие)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1 единица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4000,0</w:t>
            </w:r>
          </w:p>
        </w:tc>
      </w:tr>
      <w:tr w:rsidR="00DB3837" w:rsidRPr="00F60EB1" w:rsidTr="00C84773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Газовое оружие самообороны (просрочен разрешительный документ на оружие)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1 единица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2000,0</w:t>
            </w:r>
          </w:p>
        </w:tc>
      </w:tr>
      <w:tr w:rsidR="00DB3837" w:rsidRPr="00F60EB1" w:rsidTr="00C84773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Метательные взрывчатые вещества (порох, твердое ракетное топливо и другие)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smartTag w:uri="urn:schemas-microsoft-com:office:smarttags" w:element="metricconverter">
              <w:smartTagPr>
                <w:attr w:name="ProductID" w:val="100 граммов"/>
              </w:smartTagPr>
              <w:r w:rsidRPr="003B1FF8">
                <w:rPr>
                  <w:rFonts w:ascii="Times New Roman" w:hAnsi="Times New Roman"/>
                  <w:color w:val="2D2D2D"/>
                  <w:sz w:val="21"/>
                  <w:szCs w:val="21"/>
                  <w:lang w:eastAsia="ru-RU"/>
                </w:rPr>
                <w:t>100 граммов</w:t>
              </w:r>
            </w:smartTag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3837" w:rsidRPr="003B1FF8" w:rsidRDefault="00DB3837" w:rsidP="003B1FF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3B1FF8"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  <w:t>60,0</w:t>
            </w:r>
          </w:p>
        </w:tc>
      </w:tr>
    </w:tbl>
    <w:p w:rsidR="00DB3837" w:rsidRPr="003B1FF8" w:rsidRDefault="00DB3837" w:rsidP="003B1FF8">
      <w:pPr>
        <w:spacing w:after="160" w:line="259" w:lineRule="auto"/>
        <w:rPr>
          <w:rFonts w:ascii="Times New Roman" w:hAnsi="Times New Roman"/>
        </w:rPr>
      </w:pPr>
    </w:p>
    <w:p w:rsidR="00DB3837" w:rsidRPr="003B1FF8" w:rsidRDefault="00DB3837" w:rsidP="001E7C2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3837" w:rsidRPr="003B1FF8" w:rsidRDefault="00DB383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DB3837" w:rsidRPr="003B1FF8" w:rsidSect="005C0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351"/>
    <w:rsid w:val="00042392"/>
    <w:rsid w:val="00061E45"/>
    <w:rsid w:val="001E7C23"/>
    <w:rsid w:val="00297E1C"/>
    <w:rsid w:val="00323299"/>
    <w:rsid w:val="003B1FF8"/>
    <w:rsid w:val="005C0804"/>
    <w:rsid w:val="00781351"/>
    <w:rsid w:val="009169C3"/>
    <w:rsid w:val="009424DD"/>
    <w:rsid w:val="009C6D5B"/>
    <w:rsid w:val="009D4402"/>
    <w:rsid w:val="00A23457"/>
    <w:rsid w:val="00A4266A"/>
    <w:rsid w:val="00C84773"/>
    <w:rsid w:val="00DB3837"/>
    <w:rsid w:val="00DF52F1"/>
    <w:rsid w:val="00F35123"/>
    <w:rsid w:val="00F60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C23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B1FF8"/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B1FF8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asushkov4</dc:creator>
  <cp:lastModifiedBy>user2017</cp:lastModifiedBy>
  <cp:revision>2</cp:revision>
  <cp:lastPrinted>2018-01-29T03:56:00Z</cp:lastPrinted>
  <dcterms:created xsi:type="dcterms:W3CDTF">2019-01-31T06:12:00Z</dcterms:created>
  <dcterms:modified xsi:type="dcterms:W3CDTF">2019-01-31T06:12:00Z</dcterms:modified>
</cp:coreProperties>
</file>